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76" w:rsidRPr="00266E21" w:rsidRDefault="00CC6D76" w:rsidP="00CC6D76">
      <w:pPr>
        <w:spacing w:after="0" w:line="240" w:lineRule="auto"/>
        <w:jc w:val="center"/>
        <w:rPr>
          <w:rFonts w:ascii="Times New Roman" w:hAnsi="Times New Roman" w:cs="Times New Roman"/>
          <w:b/>
          <w:sz w:val="28"/>
          <w:szCs w:val="28"/>
        </w:rPr>
      </w:pPr>
      <w:bookmarkStart w:id="0" w:name="_GoBack"/>
      <w:bookmarkEnd w:id="0"/>
      <w:r w:rsidRPr="00266E21">
        <w:rPr>
          <w:rFonts w:ascii="Times New Roman" w:hAnsi="Times New Roman" w:cs="Times New Roman"/>
          <w:b/>
          <w:sz w:val="28"/>
          <w:szCs w:val="28"/>
        </w:rPr>
        <w:t>РОССИЙСКАЯ ФЕДЕРАЦИЯ</w:t>
      </w:r>
    </w:p>
    <w:p w:rsidR="00CC6D76" w:rsidRPr="00266E21" w:rsidRDefault="00CC6D76" w:rsidP="00CC6D76">
      <w:pPr>
        <w:spacing w:after="0" w:line="240" w:lineRule="auto"/>
        <w:jc w:val="center"/>
        <w:rPr>
          <w:rFonts w:ascii="Times New Roman" w:hAnsi="Times New Roman" w:cs="Times New Roman"/>
          <w:b/>
          <w:sz w:val="28"/>
          <w:szCs w:val="28"/>
        </w:rPr>
      </w:pPr>
      <w:r w:rsidRPr="00266E21">
        <w:rPr>
          <w:rFonts w:ascii="Times New Roman" w:hAnsi="Times New Roman" w:cs="Times New Roman"/>
          <w:b/>
          <w:sz w:val="28"/>
          <w:szCs w:val="28"/>
        </w:rPr>
        <w:t>ИРКУТСКАЯ ОБЛАСТЬ</w:t>
      </w:r>
    </w:p>
    <w:p w:rsidR="00CC6D76" w:rsidRPr="00266E21" w:rsidRDefault="00CC6D76" w:rsidP="00CC6D76">
      <w:pPr>
        <w:spacing w:after="0" w:line="240" w:lineRule="auto"/>
        <w:jc w:val="center"/>
        <w:rPr>
          <w:rFonts w:ascii="Times New Roman" w:hAnsi="Times New Roman" w:cs="Times New Roman"/>
          <w:b/>
          <w:sz w:val="28"/>
          <w:szCs w:val="28"/>
        </w:rPr>
      </w:pPr>
      <w:r w:rsidRPr="00266E21">
        <w:rPr>
          <w:rFonts w:ascii="Times New Roman" w:hAnsi="Times New Roman" w:cs="Times New Roman"/>
          <w:b/>
          <w:sz w:val="28"/>
          <w:szCs w:val="28"/>
        </w:rPr>
        <w:t>БАЯНДАЕВСКИЙ РАЙОН</w:t>
      </w:r>
    </w:p>
    <w:p w:rsidR="00CC6D76" w:rsidRPr="00266E21" w:rsidRDefault="00CC6D76" w:rsidP="00CC6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ДУМА</w:t>
      </w:r>
      <w:r w:rsidRPr="00266E21">
        <w:rPr>
          <w:rFonts w:ascii="Times New Roman" w:hAnsi="Times New Roman" w:cs="Times New Roman"/>
          <w:b/>
          <w:sz w:val="28"/>
          <w:szCs w:val="28"/>
        </w:rPr>
        <w:t xml:space="preserve"> МУНИЦИПАЛЬНОЕ ОБРАЗОВАНИЕ «КУРУМЧИНСКИЙ»</w:t>
      </w:r>
    </w:p>
    <w:p w:rsidR="00CC6D76" w:rsidRPr="00266E21" w:rsidRDefault="00CC6D76" w:rsidP="00CC6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РЕШЕНИЕ ДУМЫ </w:t>
      </w:r>
      <w:r w:rsidRPr="00266E21">
        <w:rPr>
          <w:rFonts w:ascii="Times New Roman" w:hAnsi="Times New Roman" w:cs="Times New Roman"/>
          <w:b/>
          <w:sz w:val="28"/>
          <w:szCs w:val="28"/>
        </w:rPr>
        <w:t xml:space="preserve"> </w:t>
      </w:r>
    </w:p>
    <w:p w:rsidR="00CC6D76" w:rsidRPr="00266E21" w:rsidRDefault="00CC6D76" w:rsidP="00CC6D76">
      <w:pPr>
        <w:spacing w:after="0" w:line="240" w:lineRule="auto"/>
        <w:jc w:val="center"/>
        <w:rPr>
          <w:rFonts w:ascii="Times New Roman" w:hAnsi="Times New Roman" w:cs="Times New Roman"/>
          <w:b/>
          <w:sz w:val="28"/>
          <w:szCs w:val="28"/>
        </w:rPr>
      </w:pPr>
    </w:p>
    <w:p w:rsidR="00CC6D76" w:rsidRPr="00266E21" w:rsidRDefault="00CC6D76" w:rsidP="00CC6D76">
      <w:pPr>
        <w:spacing w:after="0" w:line="240" w:lineRule="auto"/>
        <w:rPr>
          <w:rFonts w:ascii="Times New Roman" w:hAnsi="Times New Roman" w:cs="Times New Roman"/>
          <w:sz w:val="28"/>
          <w:szCs w:val="28"/>
        </w:rPr>
      </w:pPr>
      <w:r w:rsidRPr="00266E21">
        <w:rPr>
          <w:rFonts w:ascii="Times New Roman" w:hAnsi="Times New Roman" w:cs="Times New Roman"/>
          <w:sz w:val="28"/>
          <w:szCs w:val="28"/>
        </w:rPr>
        <w:t>669127, д. Загатуй, Микрорайон № 1, д. 41.</w:t>
      </w:r>
    </w:p>
    <w:p w:rsidR="00CC6D76" w:rsidRPr="00266E21" w:rsidRDefault="00CC6D76" w:rsidP="00CC6D76">
      <w:pPr>
        <w:spacing w:after="0" w:line="240" w:lineRule="auto"/>
        <w:rPr>
          <w:rFonts w:ascii="Times New Roman" w:hAnsi="Times New Roman" w:cs="Times New Roman"/>
          <w:sz w:val="28"/>
          <w:szCs w:val="28"/>
        </w:rPr>
      </w:pPr>
      <w:r w:rsidRPr="00266E21">
        <w:rPr>
          <w:rFonts w:ascii="Times New Roman" w:hAnsi="Times New Roman" w:cs="Times New Roman"/>
          <w:sz w:val="28"/>
          <w:szCs w:val="28"/>
          <w:lang w:val="en-US"/>
        </w:rPr>
        <w:t>E</w:t>
      </w:r>
      <w:r w:rsidRPr="00266E21">
        <w:rPr>
          <w:rFonts w:ascii="Times New Roman" w:hAnsi="Times New Roman" w:cs="Times New Roman"/>
          <w:sz w:val="28"/>
          <w:szCs w:val="28"/>
        </w:rPr>
        <w:t>-</w:t>
      </w:r>
      <w:r w:rsidRPr="00266E21">
        <w:rPr>
          <w:rFonts w:ascii="Times New Roman" w:hAnsi="Times New Roman" w:cs="Times New Roman"/>
          <w:sz w:val="28"/>
          <w:szCs w:val="28"/>
          <w:lang w:val="en-US"/>
        </w:rPr>
        <w:t>mail</w:t>
      </w:r>
      <w:r w:rsidRPr="00266E21">
        <w:rPr>
          <w:rFonts w:ascii="Times New Roman" w:hAnsi="Times New Roman" w:cs="Times New Roman"/>
          <w:sz w:val="28"/>
          <w:szCs w:val="28"/>
        </w:rPr>
        <w:t xml:space="preserve">: </w:t>
      </w:r>
      <w:hyperlink r:id="rId8" w:history="1">
        <w:r w:rsidRPr="00266E21">
          <w:rPr>
            <w:rStyle w:val="ab"/>
            <w:rFonts w:ascii="Times New Roman" w:hAnsi="Times New Roman" w:cs="Times New Roman"/>
            <w:sz w:val="28"/>
            <w:szCs w:val="28"/>
            <w:lang w:val="en-US"/>
          </w:rPr>
          <w:t>mokurumchinskiy</w:t>
        </w:r>
        <w:r w:rsidRPr="00266E21">
          <w:rPr>
            <w:rStyle w:val="ab"/>
            <w:rFonts w:ascii="Times New Roman" w:hAnsi="Times New Roman" w:cs="Times New Roman"/>
            <w:sz w:val="28"/>
            <w:szCs w:val="28"/>
          </w:rPr>
          <w:t>@</w:t>
        </w:r>
        <w:r w:rsidRPr="00266E21">
          <w:rPr>
            <w:rStyle w:val="ab"/>
            <w:rFonts w:ascii="Times New Roman" w:hAnsi="Times New Roman" w:cs="Times New Roman"/>
            <w:sz w:val="28"/>
            <w:szCs w:val="28"/>
            <w:lang w:val="en-US"/>
          </w:rPr>
          <w:t>mail</w:t>
        </w:r>
        <w:r w:rsidRPr="00266E21">
          <w:rPr>
            <w:rStyle w:val="ab"/>
            <w:rFonts w:ascii="Times New Roman" w:hAnsi="Times New Roman" w:cs="Times New Roman"/>
            <w:sz w:val="28"/>
            <w:szCs w:val="28"/>
          </w:rPr>
          <w:t>.</w:t>
        </w:r>
        <w:r w:rsidRPr="00266E21">
          <w:rPr>
            <w:rStyle w:val="ab"/>
            <w:rFonts w:ascii="Times New Roman" w:hAnsi="Times New Roman" w:cs="Times New Roman"/>
            <w:sz w:val="28"/>
            <w:szCs w:val="28"/>
            <w:lang w:val="en-US"/>
          </w:rPr>
          <w:t>ru</w:t>
        </w:r>
      </w:hyperlink>
    </w:p>
    <w:p w:rsidR="00CC6D76" w:rsidRPr="00266E21" w:rsidRDefault="00CC6D76" w:rsidP="00CC6D76">
      <w:pPr>
        <w:spacing w:after="0" w:line="240" w:lineRule="auto"/>
        <w:jc w:val="center"/>
        <w:rPr>
          <w:rFonts w:ascii="Times New Roman" w:hAnsi="Times New Roman" w:cs="Times New Roman"/>
          <w:sz w:val="28"/>
          <w:szCs w:val="28"/>
        </w:rPr>
      </w:pPr>
    </w:p>
    <w:p w:rsidR="00CC6D76" w:rsidRPr="00266E21" w:rsidRDefault="00CC6D76" w:rsidP="00CC6D76">
      <w:pPr>
        <w:spacing w:after="0" w:line="240" w:lineRule="auto"/>
        <w:jc w:val="center"/>
        <w:rPr>
          <w:rFonts w:ascii="Times New Roman" w:hAnsi="Times New Roman" w:cs="Times New Roman"/>
          <w:sz w:val="28"/>
          <w:szCs w:val="28"/>
        </w:rPr>
      </w:pPr>
    </w:p>
    <w:p w:rsidR="00CC6D76" w:rsidRPr="00266E21" w:rsidRDefault="00CC6D76" w:rsidP="00CC6D76">
      <w:pPr>
        <w:spacing w:after="0" w:line="240" w:lineRule="auto"/>
        <w:rPr>
          <w:rFonts w:ascii="Times New Roman" w:hAnsi="Times New Roman" w:cs="Times New Roman"/>
          <w:sz w:val="28"/>
          <w:szCs w:val="28"/>
        </w:rPr>
      </w:pPr>
      <w:r>
        <w:rPr>
          <w:rFonts w:ascii="Times New Roman" w:hAnsi="Times New Roman" w:cs="Times New Roman"/>
          <w:sz w:val="28"/>
          <w:szCs w:val="28"/>
        </w:rPr>
        <w:t>от «02» марта 2016 года, № 46</w:t>
      </w:r>
      <w:r w:rsidRPr="00266E21">
        <w:rPr>
          <w:rFonts w:ascii="Times New Roman" w:hAnsi="Times New Roman" w:cs="Times New Roman"/>
          <w:sz w:val="28"/>
          <w:szCs w:val="28"/>
        </w:rPr>
        <w:t xml:space="preserve">                                               </w:t>
      </w: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rPr>
          <w:rFonts w:ascii="Times New Roman" w:hAnsi="Times New Roman" w:cs="Times New Roman"/>
          <w:sz w:val="28"/>
          <w:szCs w:val="28"/>
        </w:rPr>
      </w:pPr>
      <w:r w:rsidRPr="00266E21">
        <w:rPr>
          <w:rFonts w:ascii="Times New Roman" w:hAnsi="Times New Roman" w:cs="Times New Roman"/>
          <w:sz w:val="28"/>
          <w:szCs w:val="28"/>
        </w:rPr>
        <w:t xml:space="preserve"> «Об утверждении </w:t>
      </w:r>
      <w:r>
        <w:rPr>
          <w:rFonts w:ascii="Times New Roman" w:hAnsi="Times New Roman" w:cs="Times New Roman"/>
          <w:sz w:val="28"/>
          <w:szCs w:val="28"/>
        </w:rPr>
        <w:t>комплексной целевой</w:t>
      </w:r>
      <w:r w:rsidRPr="00266E21">
        <w:rPr>
          <w:rFonts w:ascii="Times New Roman" w:hAnsi="Times New Roman" w:cs="Times New Roman"/>
          <w:sz w:val="28"/>
          <w:szCs w:val="28"/>
        </w:rPr>
        <w:t xml:space="preserve"> программы</w:t>
      </w:r>
      <w:r w:rsidRPr="00266E21">
        <w:rPr>
          <w:rFonts w:ascii="Times New Roman" w:eastAsia="Calibri" w:hAnsi="Times New Roman" w:cs="Times New Roman"/>
          <w:sz w:val="28"/>
          <w:szCs w:val="28"/>
        </w:rPr>
        <w:t xml:space="preserve"> </w:t>
      </w:r>
    </w:p>
    <w:p w:rsidR="00CC6D76" w:rsidRDefault="00CC6D76" w:rsidP="00CC6D7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«Развитие коммунальной инфраструктуры МО «Курумчинский» </w:t>
      </w:r>
    </w:p>
    <w:p w:rsidR="00CC6D76" w:rsidRPr="00266E21" w:rsidRDefault="00CC6D76" w:rsidP="00CC6D7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на 2016 – 2026 гг.</w:t>
      </w:r>
      <w:r w:rsidRPr="00266E21">
        <w:rPr>
          <w:rFonts w:ascii="Times New Roman" w:eastAsia="Calibri" w:hAnsi="Times New Roman" w:cs="Times New Roman"/>
          <w:sz w:val="28"/>
          <w:szCs w:val="28"/>
        </w:rPr>
        <w:t>»</w:t>
      </w:r>
    </w:p>
    <w:p w:rsidR="00CC6D76" w:rsidRPr="00266E21" w:rsidRDefault="00CC6D76" w:rsidP="00CC6D76">
      <w:pPr>
        <w:spacing w:after="0" w:line="240" w:lineRule="auto"/>
        <w:jc w:val="both"/>
        <w:rPr>
          <w:rFonts w:ascii="Times New Roman" w:eastAsia="Times New Roman" w:hAnsi="Times New Roman" w:cs="Times New Roman"/>
          <w:sz w:val="28"/>
          <w:szCs w:val="28"/>
        </w:rPr>
      </w:pP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jc w:val="both"/>
        <w:rPr>
          <w:rFonts w:ascii="Times New Roman" w:hAnsi="Times New Roman" w:cs="Times New Roman"/>
          <w:sz w:val="28"/>
          <w:szCs w:val="28"/>
        </w:rPr>
      </w:pPr>
      <w:r w:rsidRPr="00266E21">
        <w:rPr>
          <w:rFonts w:ascii="Times New Roman" w:eastAsia="Calibri" w:hAnsi="Times New Roman" w:cs="Times New Roman"/>
          <w:sz w:val="28"/>
          <w:szCs w:val="28"/>
        </w:rPr>
        <w:t xml:space="preserve"> </w:t>
      </w:r>
      <w:r w:rsidRPr="00266E21">
        <w:rPr>
          <w:rFonts w:ascii="Times New Roman" w:hAnsi="Times New Roman" w:cs="Times New Roman"/>
          <w:sz w:val="28"/>
          <w:szCs w:val="28"/>
        </w:rPr>
        <w:t xml:space="preserve">     Руководствуясь Уставом муниципального образования «Курумчинский»,</w:t>
      </w: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ДУМА РЕШИЛА:</w:t>
      </w:r>
    </w:p>
    <w:p w:rsidR="00CC6D76" w:rsidRPr="00266E21" w:rsidRDefault="00CC6D76" w:rsidP="00CC6D76">
      <w:pPr>
        <w:spacing w:after="0" w:line="240" w:lineRule="auto"/>
        <w:jc w:val="center"/>
        <w:rPr>
          <w:rFonts w:ascii="Times New Roman" w:hAnsi="Times New Roman" w:cs="Times New Roman"/>
          <w:sz w:val="28"/>
          <w:szCs w:val="28"/>
        </w:rPr>
      </w:pPr>
    </w:p>
    <w:p w:rsidR="00CC6D76" w:rsidRPr="00266E21" w:rsidRDefault="00CC6D76" w:rsidP="00CC6D7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комплексную целевую программу «Развитие коммунальной инфраструктуры МО «Курумчинский</w:t>
      </w:r>
      <w:r w:rsidRPr="00266E21">
        <w:rPr>
          <w:rFonts w:ascii="Times New Roman" w:hAnsi="Times New Roman" w:cs="Times New Roman"/>
          <w:sz w:val="28"/>
          <w:szCs w:val="28"/>
        </w:rPr>
        <w:t>» на 201</w:t>
      </w:r>
      <w:r>
        <w:rPr>
          <w:rFonts w:ascii="Times New Roman" w:hAnsi="Times New Roman" w:cs="Times New Roman"/>
          <w:sz w:val="28"/>
          <w:szCs w:val="28"/>
        </w:rPr>
        <w:t>6 - 2026 гг.</w:t>
      </w:r>
      <w:r w:rsidRPr="00266E21">
        <w:rPr>
          <w:rFonts w:ascii="Times New Roman" w:hAnsi="Times New Roman" w:cs="Times New Roman"/>
          <w:sz w:val="28"/>
          <w:szCs w:val="28"/>
        </w:rPr>
        <w:t>»</w:t>
      </w:r>
    </w:p>
    <w:p w:rsidR="00CC6D76" w:rsidRPr="00266E21" w:rsidRDefault="00CC6D76" w:rsidP="00CC6D76">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Данное решение подлежит</w:t>
      </w:r>
      <w:r w:rsidRPr="00266E21">
        <w:rPr>
          <w:rFonts w:ascii="Times New Roman" w:hAnsi="Times New Roman" w:cs="Times New Roman"/>
          <w:sz w:val="28"/>
          <w:szCs w:val="28"/>
        </w:rPr>
        <w:t xml:space="preserve"> опубликова</w:t>
      </w:r>
      <w:r>
        <w:rPr>
          <w:rFonts w:ascii="Times New Roman" w:hAnsi="Times New Roman" w:cs="Times New Roman"/>
          <w:sz w:val="28"/>
          <w:szCs w:val="28"/>
        </w:rPr>
        <w:t>нию</w:t>
      </w:r>
      <w:r w:rsidRPr="00266E21">
        <w:rPr>
          <w:rFonts w:ascii="Times New Roman" w:hAnsi="Times New Roman" w:cs="Times New Roman"/>
          <w:sz w:val="28"/>
          <w:szCs w:val="28"/>
        </w:rPr>
        <w:t xml:space="preserve"> в «Вестнике МО «Курумчинский»</w:t>
      </w:r>
    </w:p>
    <w:p w:rsidR="00CC6D76" w:rsidRPr="00266E21" w:rsidRDefault="00CC6D76" w:rsidP="00CC6D76">
      <w:pPr>
        <w:pStyle w:val="a3"/>
        <w:numPr>
          <w:ilvl w:val="0"/>
          <w:numId w:val="5"/>
        </w:numPr>
        <w:spacing w:after="0" w:line="240" w:lineRule="auto"/>
        <w:jc w:val="both"/>
        <w:rPr>
          <w:rFonts w:ascii="Times New Roman" w:hAnsi="Times New Roman" w:cs="Times New Roman"/>
          <w:sz w:val="28"/>
          <w:szCs w:val="28"/>
        </w:rPr>
      </w:pPr>
      <w:proofErr w:type="gramStart"/>
      <w:r w:rsidRPr="00266E21">
        <w:rPr>
          <w:rFonts w:ascii="Times New Roman" w:hAnsi="Times New Roman" w:cs="Times New Roman"/>
          <w:sz w:val="28"/>
          <w:szCs w:val="28"/>
        </w:rPr>
        <w:t>К</w:t>
      </w:r>
      <w:r>
        <w:rPr>
          <w:rFonts w:ascii="Times New Roman" w:hAnsi="Times New Roman" w:cs="Times New Roman"/>
          <w:sz w:val="28"/>
          <w:szCs w:val="28"/>
        </w:rPr>
        <w:t>онтроль за</w:t>
      </w:r>
      <w:proofErr w:type="gramEnd"/>
      <w:r>
        <w:rPr>
          <w:rFonts w:ascii="Times New Roman" w:hAnsi="Times New Roman" w:cs="Times New Roman"/>
          <w:sz w:val="28"/>
          <w:szCs w:val="28"/>
        </w:rPr>
        <w:t xml:space="preserve"> исполнением данного решения</w:t>
      </w:r>
      <w:r w:rsidRPr="00266E21">
        <w:rPr>
          <w:rFonts w:ascii="Times New Roman" w:hAnsi="Times New Roman" w:cs="Times New Roman"/>
          <w:sz w:val="28"/>
          <w:szCs w:val="28"/>
        </w:rPr>
        <w:t xml:space="preserve"> оставляю за собой.</w:t>
      </w: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pStyle w:val="a3"/>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jc w:val="both"/>
        <w:rPr>
          <w:rFonts w:ascii="Times New Roman" w:hAnsi="Times New Roman" w:cs="Times New Roman"/>
          <w:sz w:val="28"/>
          <w:szCs w:val="28"/>
        </w:rPr>
      </w:pPr>
    </w:p>
    <w:p w:rsidR="00CC6D76" w:rsidRPr="00266E21" w:rsidRDefault="00CC6D76" w:rsidP="00CC6D76">
      <w:pPr>
        <w:spacing w:after="0" w:line="240" w:lineRule="auto"/>
        <w:rPr>
          <w:rFonts w:ascii="Times New Roman" w:hAnsi="Times New Roman" w:cs="Times New Roman"/>
          <w:sz w:val="28"/>
          <w:szCs w:val="28"/>
        </w:rPr>
      </w:pPr>
    </w:p>
    <w:p w:rsidR="00CC6D76" w:rsidRDefault="00CC6D76" w:rsidP="00CC6D76">
      <w:pPr>
        <w:spacing w:after="0" w:line="240" w:lineRule="auto"/>
        <w:rPr>
          <w:rFonts w:ascii="Times New Roman" w:hAnsi="Times New Roman" w:cs="Times New Roman"/>
          <w:sz w:val="28"/>
          <w:szCs w:val="28"/>
        </w:rPr>
      </w:pPr>
      <w:r w:rsidRPr="00266E21">
        <w:rPr>
          <w:rFonts w:ascii="Times New Roman" w:hAnsi="Times New Roman" w:cs="Times New Roman"/>
          <w:sz w:val="28"/>
          <w:szCs w:val="28"/>
        </w:rPr>
        <w:t xml:space="preserve">Глава МО «Курумчинский»                             </w:t>
      </w:r>
      <w:r>
        <w:rPr>
          <w:rFonts w:ascii="Times New Roman" w:hAnsi="Times New Roman" w:cs="Times New Roman"/>
          <w:sz w:val="28"/>
          <w:szCs w:val="28"/>
        </w:rPr>
        <w:t xml:space="preserve">                       В. Г. </w:t>
      </w:r>
      <w:r w:rsidRPr="00266E21">
        <w:rPr>
          <w:rFonts w:ascii="Times New Roman" w:hAnsi="Times New Roman" w:cs="Times New Roman"/>
          <w:sz w:val="28"/>
          <w:szCs w:val="28"/>
        </w:rPr>
        <w:t xml:space="preserve">Сахаев </w:t>
      </w:r>
    </w:p>
    <w:p w:rsidR="00CC6D76" w:rsidRDefault="00CC6D76" w:rsidP="00CC6D76">
      <w:pPr>
        <w:spacing w:after="0" w:line="240" w:lineRule="auto"/>
        <w:rPr>
          <w:rFonts w:ascii="Times New Roman" w:hAnsi="Times New Roman" w:cs="Times New Roman"/>
          <w:sz w:val="28"/>
          <w:szCs w:val="28"/>
        </w:rPr>
      </w:pPr>
    </w:p>
    <w:p w:rsidR="00CC6D76" w:rsidRPr="00266E21" w:rsidRDefault="00CC6D76" w:rsidP="00CC6D76">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Думы МО «Курумчинский»                            К. А. Бутуханова</w:t>
      </w:r>
    </w:p>
    <w:p w:rsidR="00CC6D76" w:rsidRPr="00266E21" w:rsidRDefault="00CC6D76" w:rsidP="00CC6D76">
      <w:pPr>
        <w:jc w:val="both"/>
        <w:rPr>
          <w:rFonts w:ascii="Times New Roman" w:hAnsi="Times New Roman" w:cs="Times New Roman"/>
          <w:sz w:val="28"/>
          <w:szCs w:val="28"/>
        </w:rPr>
      </w:pPr>
    </w:p>
    <w:p w:rsidR="00CC6D76" w:rsidRDefault="00CC6D76" w:rsidP="00CC6D76">
      <w:pPr>
        <w:ind w:left="5670"/>
        <w:rPr>
          <w:rFonts w:ascii="Times New Roman" w:hAnsi="Times New Roman" w:cs="Times New Roman"/>
          <w:i/>
          <w:sz w:val="20"/>
          <w:szCs w:val="20"/>
        </w:rPr>
      </w:pPr>
    </w:p>
    <w:p w:rsidR="00CC6D76" w:rsidRDefault="00CC6D76" w:rsidP="00CC6D76">
      <w:pPr>
        <w:ind w:left="5670"/>
        <w:rPr>
          <w:rFonts w:ascii="Times New Roman" w:hAnsi="Times New Roman" w:cs="Times New Roman"/>
          <w:i/>
          <w:sz w:val="20"/>
          <w:szCs w:val="20"/>
        </w:rPr>
      </w:pPr>
    </w:p>
    <w:p w:rsidR="00CC6D76" w:rsidRDefault="00CC6D76" w:rsidP="00CC6D76">
      <w:pPr>
        <w:ind w:left="5670"/>
        <w:rPr>
          <w:rFonts w:ascii="Times New Roman" w:hAnsi="Times New Roman" w:cs="Times New Roman"/>
          <w:i/>
          <w:sz w:val="20"/>
          <w:szCs w:val="20"/>
        </w:rPr>
      </w:pPr>
    </w:p>
    <w:p w:rsidR="00CC6D76" w:rsidRDefault="00CC6D76" w:rsidP="00CC6D76">
      <w:pPr>
        <w:ind w:left="5670"/>
        <w:rPr>
          <w:rFonts w:ascii="Times New Roman" w:hAnsi="Times New Roman" w:cs="Times New Roman"/>
          <w:i/>
          <w:sz w:val="20"/>
          <w:szCs w:val="20"/>
        </w:rPr>
      </w:pPr>
    </w:p>
    <w:p w:rsidR="00CC6D76" w:rsidRPr="00731401" w:rsidRDefault="00CC6D76" w:rsidP="00CC6D76">
      <w:pPr>
        <w:ind w:left="5670"/>
        <w:rPr>
          <w:rFonts w:ascii="Times New Roman" w:hAnsi="Times New Roman" w:cs="Times New Roman"/>
          <w:i/>
          <w:sz w:val="20"/>
          <w:szCs w:val="20"/>
        </w:rPr>
      </w:pPr>
      <w:r w:rsidRPr="00731401">
        <w:rPr>
          <w:rFonts w:ascii="Times New Roman" w:hAnsi="Times New Roman" w:cs="Times New Roman"/>
          <w:i/>
          <w:sz w:val="20"/>
          <w:szCs w:val="20"/>
        </w:rPr>
        <w:lastRenderedPageBreak/>
        <w:t>Приложение к решению Ду</w:t>
      </w:r>
      <w:r>
        <w:rPr>
          <w:rFonts w:ascii="Times New Roman" w:hAnsi="Times New Roman" w:cs="Times New Roman"/>
          <w:i/>
          <w:sz w:val="20"/>
          <w:szCs w:val="20"/>
        </w:rPr>
        <w:t>мы Муниципального образования «Курумчинский</w:t>
      </w:r>
      <w:r w:rsidRPr="00731401">
        <w:rPr>
          <w:rFonts w:ascii="Times New Roman" w:hAnsi="Times New Roman" w:cs="Times New Roman"/>
          <w:i/>
          <w:sz w:val="20"/>
          <w:szCs w:val="20"/>
        </w:rPr>
        <w:t>»</w:t>
      </w:r>
      <w:r>
        <w:rPr>
          <w:rFonts w:ascii="Times New Roman" w:hAnsi="Times New Roman" w:cs="Times New Roman"/>
          <w:i/>
          <w:sz w:val="20"/>
          <w:szCs w:val="20"/>
        </w:rPr>
        <w:t xml:space="preserve"> № 46 от 02.03.2016</w:t>
      </w:r>
      <w:r w:rsidRPr="00731401">
        <w:rPr>
          <w:rFonts w:ascii="Times New Roman" w:hAnsi="Times New Roman" w:cs="Times New Roman"/>
          <w:i/>
          <w:sz w:val="20"/>
          <w:szCs w:val="20"/>
        </w:rPr>
        <w:t xml:space="preserve"> года</w:t>
      </w:r>
    </w:p>
    <w:p w:rsidR="00CC6D76" w:rsidRPr="00731401" w:rsidRDefault="00CC6D76" w:rsidP="00CC6D76">
      <w:pPr>
        <w:ind w:left="5670"/>
        <w:rPr>
          <w:rFonts w:ascii="Times New Roman" w:hAnsi="Times New Roman" w:cs="Times New Roman"/>
          <w:b/>
          <w:sz w:val="20"/>
          <w:szCs w:val="20"/>
        </w:rPr>
      </w:pPr>
    </w:p>
    <w:p w:rsidR="00CC6D76" w:rsidRPr="00C90073" w:rsidRDefault="00CC6D76" w:rsidP="00CC6D76">
      <w:pPr>
        <w:jc w:val="center"/>
        <w:rPr>
          <w:rFonts w:ascii="Times New Roman" w:hAnsi="Times New Roman" w:cs="Times New Roman"/>
          <w:b/>
          <w:sz w:val="32"/>
          <w:szCs w:val="32"/>
        </w:rPr>
      </w:pPr>
      <w:r w:rsidRPr="00C90073">
        <w:rPr>
          <w:rFonts w:ascii="Times New Roman" w:hAnsi="Times New Roman" w:cs="Times New Roman"/>
          <w:b/>
          <w:sz w:val="32"/>
          <w:szCs w:val="32"/>
        </w:rPr>
        <w:t>РОССИЙСКАЯ ФЕДЕРАЦИЯ</w:t>
      </w:r>
    </w:p>
    <w:p w:rsidR="00CC6D76" w:rsidRPr="00C90073" w:rsidRDefault="00CC6D76" w:rsidP="00CC6D76">
      <w:pPr>
        <w:jc w:val="center"/>
        <w:rPr>
          <w:rFonts w:ascii="Times New Roman" w:hAnsi="Times New Roman" w:cs="Times New Roman"/>
          <w:b/>
          <w:sz w:val="32"/>
          <w:szCs w:val="32"/>
        </w:rPr>
      </w:pPr>
      <w:r w:rsidRPr="00C90073">
        <w:rPr>
          <w:rFonts w:ascii="Times New Roman" w:hAnsi="Times New Roman" w:cs="Times New Roman"/>
          <w:b/>
          <w:sz w:val="32"/>
          <w:szCs w:val="32"/>
        </w:rPr>
        <w:t>Иркутская область</w:t>
      </w:r>
    </w:p>
    <w:p w:rsidR="00CC6D76" w:rsidRPr="00C90073" w:rsidRDefault="00CC6D76" w:rsidP="00CC6D76">
      <w:pPr>
        <w:jc w:val="center"/>
        <w:rPr>
          <w:rFonts w:ascii="Times New Roman" w:hAnsi="Times New Roman" w:cs="Times New Roman"/>
          <w:b/>
          <w:sz w:val="32"/>
          <w:szCs w:val="32"/>
        </w:rPr>
      </w:pPr>
      <w:r w:rsidRPr="00C90073">
        <w:rPr>
          <w:rFonts w:ascii="Times New Roman" w:hAnsi="Times New Roman" w:cs="Times New Roman"/>
          <w:b/>
          <w:sz w:val="32"/>
          <w:szCs w:val="32"/>
        </w:rPr>
        <w:t>Муниципальное образование</w:t>
      </w:r>
    </w:p>
    <w:p w:rsidR="00CC6D76" w:rsidRPr="00C90073" w:rsidRDefault="00CC6D76" w:rsidP="00CC6D76">
      <w:pPr>
        <w:jc w:val="center"/>
        <w:rPr>
          <w:rFonts w:ascii="Times New Roman" w:hAnsi="Times New Roman" w:cs="Times New Roman"/>
          <w:b/>
          <w:sz w:val="32"/>
          <w:szCs w:val="32"/>
        </w:rPr>
      </w:pPr>
      <w:r>
        <w:rPr>
          <w:rFonts w:ascii="Times New Roman" w:hAnsi="Times New Roman" w:cs="Times New Roman"/>
          <w:b/>
          <w:sz w:val="32"/>
          <w:szCs w:val="32"/>
        </w:rPr>
        <w:t>«КУРУМЧИНСКИЙ</w:t>
      </w:r>
      <w:r w:rsidRPr="00C90073">
        <w:rPr>
          <w:rFonts w:ascii="Times New Roman" w:hAnsi="Times New Roman" w:cs="Times New Roman"/>
          <w:b/>
          <w:sz w:val="32"/>
          <w:szCs w:val="32"/>
        </w:rPr>
        <w:t>»</w:t>
      </w:r>
    </w:p>
    <w:p w:rsidR="00CC6D76" w:rsidRDefault="00CC6D76" w:rsidP="00CC6D76">
      <w:pPr>
        <w:rPr>
          <w:rFonts w:ascii="Times New Roman" w:hAnsi="Times New Roman" w:cs="Times New Roman"/>
          <w:sz w:val="32"/>
          <w:szCs w:val="32"/>
        </w:rPr>
      </w:pPr>
    </w:p>
    <w:p w:rsidR="00CC6D76" w:rsidRDefault="00CC6D76" w:rsidP="00CC6D76">
      <w:pPr>
        <w:rPr>
          <w:rFonts w:ascii="Times New Roman" w:hAnsi="Times New Roman" w:cs="Times New Roman"/>
          <w:sz w:val="32"/>
          <w:szCs w:val="32"/>
        </w:rPr>
      </w:pPr>
    </w:p>
    <w:p w:rsidR="00CC6D76" w:rsidRPr="00C90073" w:rsidRDefault="00CC6D76" w:rsidP="00CC6D76">
      <w:pPr>
        <w:rPr>
          <w:rFonts w:ascii="Times New Roman" w:hAnsi="Times New Roman" w:cs="Times New Roman"/>
          <w:sz w:val="32"/>
          <w:szCs w:val="32"/>
        </w:rPr>
      </w:pPr>
    </w:p>
    <w:p w:rsidR="00CC6D76" w:rsidRPr="003A4313" w:rsidRDefault="00CC6D76" w:rsidP="00CC6D76">
      <w:pPr>
        <w:jc w:val="center"/>
        <w:rPr>
          <w:rFonts w:ascii="Times New Roman" w:hAnsi="Times New Roman" w:cs="Times New Roman"/>
          <w:b/>
          <w:sz w:val="32"/>
          <w:szCs w:val="32"/>
        </w:rPr>
      </w:pPr>
      <w:r w:rsidRPr="003A4313">
        <w:rPr>
          <w:rFonts w:ascii="Times New Roman" w:hAnsi="Times New Roman" w:cs="Times New Roman"/>
          <w:b/>
          <w:sz w:val="32"/>
          <w:szCs w:val="32"/>
        </w:rPr>
        <w:t>КОМПЛЕКСНАЯ ЦЕЛЕВАЯ ПРОГРАММА</w:t>
      </w:r>
    </w:p>
    <w:p w:rsidR="00CC6D76" w:rsidRDefault="00CC6D76" w:rsidP="00CC6D76">
      <w:pPr>
        <w:jc w:val="center"/>
        <w:rPr>
          <w:rFonts w:ascii="Times New Roman" w:hAnsi="Times New Roman" w:cs="Times New Roman"/>
          <w:b/>
          <w:sz w:val="32"/>
          <w:szCs w:val="32"/>
        </w:rPr>
      </w:pPr>
      <w:r w:rsidRPr="00F52B6C">
        <w:rPr>
          <w:rFonts w:ascii="Times New Roman" w:hAnsi="Times New Roman" w:cs="Times New Roman"/>
          <w:b/>
          <w:sz w:val="32"/>
          <w:szCs w:val="32"/>
        </w:rPr>
        <w:t xml:space="preserve">«Развитие коммунальной инфраструктуры </w:t>
      </w:r>
    </w:p>
    <w:p w:rsidR="00CC6D76" w:rsidRPr="00224578" w:rsidRDefault="00CC6D76" w:rsidP="00CC6D76">
      <w:pPr>
        <w:jc w:val="center"/>
        <w:rPr>
          <w:rFonts w:ascii="Times New Roman" w:hAnsi="Times New Roman" w:cs="Times New Roman"/>
          <w:b/>
          <w:sz w:val="32"/>
          <w:szCs w:val="32"/>
        </w:rPr>
      </w:pPr>
      <w:r>
        <w:rPr>
          <w:rFonts w:ascii="Times New Roman" w:hAnsi="Times New Roman" w:cs="Times New Roman"/>
          <w:b/>
          <w:sz w:val="32"/>
          <w:szCs w:val="32"/>
        </w:rPr>
        <w:t xml:space="preserve">  МО</w:t>
      </w:r>
      <w:r w:rsidRPr="00F52B6C">
        <w:rPr>
          <w:rFonts w:ascii="Times New Roman" w:hAnsi="Times New Roman" w:cs="Times New Roman"/>
          <w:b/>
          <w:sz w:val="32"/>
          <w:szCs w:val="32"/>
        </w:rPr>
        <w:t xml:space="preserve"> «</w:t>
      </w:r>
      <w:r>
        <w:rPr>
          <w:rFonts w:ascii="Times New Roman" w:hAnsi="Times New Roman" w:cs="Times New Roman"/>
          <w:b/>
          <w:sz w:val="32"/>
          <w:szCs w:val="32"/>
        </w:rPr>
        <w:t>Курумчинский</w:t>
      </w:r>
      <w:r w:rsidRPr="00F52B6C">
        <w:rPr>
          <w:rFonts w:ascii="Times New Roman" w:hAnsi="Times New Roman" w:cs="Times New Roman"/>
          <w:b/>
          <w:sz w:val="32"/>
          <w:szCs w:val="32"/>
        </w:rPr>
        <w:t>» на</w:t>
      </w:r>
      <w:r>
        <w:rPr>
          <w:rFonts w:ascii="Times New Roman" w:hAnsi="Times New Roman" w:cs="Times New Roman"/>
          <w:b/>
          <w:sz w:val="32"/>
          <w:szCs w:val="32"/>
        </w:rPr>
        <w:t xml:space="preserve"> 2016-2026 </w:t>
      </w:r>
      <w:r w:rsidRPr="00F52B6C">
        <w:rPr>
          <w:rFonts w:ascii="Times New Roman" w:hAnsi="Times New Roman" w:cs="Times New Roman"/>
          <w:b/>
          <w:sz w:val="32"/>
          <w:szCs w:val="32"/>
        </w:rPr>
        <w:t>гг.»</w:t>
      </w: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Default="00CC6D76" w:rsidP="00CC6D76">
      <w:pPr>
        <w:jc w:val="center"/>
        <w:rPr>
          <w:rFonts w:ascii="Times New Roman" w:hAnsi="Times New Roman" w:cs="Times New Roman"/>
          <w:b/>
          <w:i/>
          <w:sz w:val="28"/>
          <w:szCs w:val="28"/>
        </w:rPr>
      </w:pPr>
    </w:p>
    <w:p w:rsidR="00CC6D76" w:rsidRPr="00F52B6C" w:rsidRDefault="00CC6D76" w:rsidP="00CC6D76">
      <w:pPr>
        <w:jc w:val="center"/>
        <w:rPr>
          <w:rFonts w:ascii="Times New Roman" w:hAnsi="Times New Roman" w:cs="Times New Roman"/>
          <w:b/>
          <w:i/>
          <w:sz w:val="28"/>
          <w:szCs w:val="28"/>
        </w:rPr>
      </w:pPr>
      <w:r>
        <w:rPr>
          <w:rFonts w:ascii="Times New Roman" w:hAnsi="Times New Roman" w:cs="Times New Roman"/>
          <w:b/>
          <w:i/>
          <w:sz w:val="28"/>
          <w:szCs w:val="28"/>
        </w:rPr>
        <w:t>2016</w:t>
      </w:r>
      <w:r w:rsidRPr="00F52B6C">
        <w:rPr>
          <w:rFonts w:ascii="Times New Roman" w:hAnsi="Times New Roman" w:cs="Times New Roman"/>
          <w:b/>
          <w:i/>
          <w:sz w:val="28"/>
          <w:szCs w:val="28"/>
        </w:rPr>
        <w:t xml:space="preserve"> год.</w:t>
      </w:r>
    </w:p>
    <w:p w:rsidR="00CC6D76" w:rsidRPr="002D6218" w:rsidRDefault="00CC6D76" w:rsidP="00CC6D76">
      <w:pPr>
        <w:jc w:val="center"/>
        <w:rPr>
          <w:rFonts w:ascii="Times New Roman" w:hAnsi="Times New Roman" w:cs="Times New Roman"/>
          <w:b/>
          <w:sz w:val="28"/>
          <w:szCs w:val="28"/>
        </w:rPr>
      </w:pPr>
      <w:r w:rsidRPr="002D6218">
        <w:rPr>
          <w:rFonts w:ascii="Times New Roman" w:hAnsi="Times New Roman" w:cs="Times New Roman"/>
          <w:b/>
          <w:sz w:val="28"/>
          <w:szCs w:val="28"/>
        </w:rPr>
        <w:lastRenderedPageBreak/>
        <w:t xml:space="preserve">Раздел I. </w:t>
      </w:r>
    </w:p>
    <w:p w:rsidR="00CC6D76" w:rsidRPr="002D6218" w:rsidRDefault="00CC6D76" w:rsidP="00CC6D76">
      <w:pPr>
        <w:jc w:val="center"/>
        <w:rPr>
          <w:rFonts w:ascii="Times New Roman" w:hAnsi="Times New Roman" w:cs="Times New Roman"/>
          <w:b/>
          <w:sz w:val="28"/>
          <w:szCs w:val="28"/>
        </w:rPr>
      </w:pPr>
      <w:r w:rsidRPr="002D6218">
        <w:rPr>
          <w:rFonts w:ascii="Times New Roman" w:hAnsi="Times New Roman" w:cs="Times New Roman"/>
          <w:b/>
          <w:sz w:val="28"/>
          <w:szCs w:val="28"/>
        </w:rPr>
        <w:t>ПАСПОРТ</w:t>
      </w:r>
    </w:p>
    <w:p w:rsidR="00CC6D76" w:rsidRDefault="00CC6D76" w:rsidP="00CC6D76">
      <w:pPr>
        <w:jc w:val="center"/>
        <w:rPr>
          <w:rFonts w:ascii="Times New Roman" w:hAnsi="Times New Roman" w:cs="Times New Roman"/>
          <w:b/>
          <w:sz w:val="28"/>
          <w:szCs w:val="28"/>
        </w:rPr>
      </w:pPr>
      <w:r w:rsidRPr="002D6218">
        <w:rPr>
          <w:rFonts w:ascii="Times New Roman" w:hAnsi="Times New Roman" w:cs="Times New Roman"/>
          <w:b/>
          <w:sz w:val="28"/>
          <w:szCs w:val="28"/>
        </w:rPr>
        <w:t xml:space="preserve"> «Программы комплексного развития систем </w:t>
      </w:r>
    </w:p>
    <w:p w:rsidR="00CC6D76" w:rsidRPr="002D6218" w:rsidRDefault="00CC6D76" w:rsidP="00CC6D76">
      <w:pPr>
        <w:jc w:val="center"/>
        <w:rPr>
          <w:rFonts w:ascii="Times New Roman" w:hAnsi="Times New Roman" w:cs="Times New Roman"/>
          <w:b/>
          <w:sz w:val="28"/>
          <w:szCs w:val="28"/>
        </w:rPr>
      </w:pPr>
      <w:r w:rsidRPr="002D6218">
        <w:rPr>
          <w:rFonts w:ascii="Times New Roman" w:hAnsi="Times New Roman" w:cs="Times New Roman"/>
          <w:b/>
          <w:sz w:val="28"/>
          <w:szCs w:val="28"/>
        </w:rPr>
        <w:t xml:space="preserve">коммунальной инфраструктуры </w:t>
      </w:r>
      <w:r>
        <w:rPr>
          <w:rFonts w:ascii="Times New Roman" w:hAnsi="Times New Roman" w:cs="Times New Roman"/>
          <w:b/>
          <w:sz w:val="28"/>
          <w:szCs w:val="28"/>
        </w:rPr>
        <w:t>муниципального образования «Курумчинский»</w:t>
      </w:r>
      <w:r w:rsidRPr="002D6218">
        <w:rPr>
          <w:rFonts w:ascii="Times New Roman" w:hAnsi="Times New Roman" w:cs="Times New Roman"/>
          <w:b/>
          <w:sz w:val="28"/>
          <w:szCs w:val="28"/>
        </w:rPr>
        <w:t xml:space="preserve"> на 201</w:t>
      </w:r>
      <w:r>
        <w:rPr>
          <w:rFonts w:ascii="Times New Roman" w:hAnsi="Times New Roman" w:cs="Times New Roman"/>
          <w:b/>
          <w:sz w:val="28"/>
          <w:szCs w:val="28"/>
        </w:rPr>
        <w:t>6-2026 годы»</w:t>
      </w:r>
    </w:p>
    <w:p w:rsidR="00CC6D76" w:rsidRPr="002D6218" w:rsidRDefault="00CC6D76" w:rsidP="00CC6D76">
      <w:pPr>
        <w:jc w:val="center"/>
        <w:rPr>
          <w:rFonts w:ascii="Times New Roman" w:hAnsi="Times New Roman" w:cs="Times New Roman"/>
          <w:b/>
          <w:sz w:val="28"/>
          <w:szCs w:val="28"/>
        </w:rPr>
      </w:pPr>
      <w:r w:rsidRPr="002D6218">
        <w:rPr>
          <w:rFonts w:ascii="Times New Roman" w:hAnsi="Times New Roman" w:cs="Times New Roman"/>
          <w:b/>
          <w:sz w:val="28"/>
          <w:szCs w:val="28"/>
        </w:rPr>
        <w:t>(далее – Программа)</w:t>
      </w:r>
    </w:p>
    <w:p w:rsidR="00CC6D76" w:rsidRPr="002D6218" w:rsidRDefault="00CC6D76" w:rsidP="00CC6D7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7344"/>
      </w:tblGrid>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rPr>
                <w:rFonts w:ascii="Times New Roman" w:hAnsi="Times New Roman" w:cs="Times New Roman"/>
                <w:sz w:val="28"/>
                <w:szCs w:val="28"/>
                <w:lang w:eastAsia="ar-SA"/>
              </w:rPr>
            </w:pPr>
            <w:r w:rsidRPr="002D6218">
              <w:rPr>
                <w:rFonts w:ascii="Times New Roman" w:hAnsi="Times New Roman" w:cs="Times New Roman"/>
                <w:sz w:val="28"/>
                <w:szCs w:val="28"/>
              </w:rPr>
              <w:t>Наименование Программы</w:t>
            </w:r>
          </w:p>
        </w:tc>
        <w:tc>
          <w:tcPr>
            <w:tcW w:w="7643"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jc w:val="both"/>
              <w:rPr>
                <w:rFonts w:ascii="Times New Roman" w:hAnsi="Times New Roman" w:cs="Times New Roman"/>
                <w:sz w:val="28"/>
                <w:szCs w:val="28"/>
                <w:lang w:eastAsia="ar-SA"/>
              </w:rPr>
            </w:pPr>
            <w:r w:rsidRPr="002D6218">
              <w:rPr>
                <w:rFonts w:ascii="Times New Roman" w:hAnsi="Times New Roman" w:cs="Times New Roman"/>
                <w:sz w:val="28"/>
                <w:szCs w:val="28"/>
              </w:rPr>
              <w:t xml:space="preserve">Программа комплексного развития систем коммунальной инфраструктуры </w:t>
            </w:r>
            <w:r>
              <w:rPr>
                <w:rFonts w:ascii="Times New Roman" w:hAnsi="Times New Roman" w:cs="Times New Roman"/>
                <w:sz w:val="28"/>
                <w:szCs w:val="28"/>
              </w:rPr>
              <w:t>муниципального образования «Курумчинский»</w:t>
            </w:r>
            <w:r w:rsidRPr="002D62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6218">
              <w:rPr>
                <w:rFonts w:ascii="Times New Roman" w:hAnsi="Times New Roman" w:cs="Times New Roman"/>
                <w:sz w:val="28"/>
                <w:szCs w:val="28"/>
              </w:rPr>
              <w:t>на</w:t>
            </w:r>
            <w:r>
              <w:rPr>
                <w:rFonts w:ascii="Times New Roman" w:hAnsi="Times New Roman" w:cs="Times New Roman"/>
                <w:sz w:val="28"/>
                <w:szCs w:val="28"/>
              </w:rPr>
              <w:t xml:space="preserve"> </w:t>
            </w:r>
            <w:r w:rsidRPr="002D6218">
              <w:rPr>
                <w:rFonts w:ascii="Times New Roman" w:hAnsi="Times New Roman" w:cs="Times New Roman"/>
                <w:sz w:val="28"/>
                <w:szCs w:val="28"/>
              </w:rPr>
              <w:t xml:space="preserve"> 201</w:t>
            </w:r>
            <w:r>
              <w:rPr>
                <w:rFonts w:ascii="Times New Roman" w:hAnsi="Times New Roman" w:cs="Times New Roman"/>
                <w:sz w:val="28"/>
                <w:szCs w:val="28"/>
              </w:rPr>
              <w:t>6 - 2026</w:t>
            </w:r>
            <w:r w:rsidRPr="002D6218">
              <w:rPr>
                <w:rFonts w:ascii="Times New Roman" w:hAnsi="Times New Roman" w:cs="Times New Roman"/>
                <w:sz w:val="28"/>
                <w:szCs w:val="28"/>
              </w:rPr>
              <w:t xml:space="preserve"> гг.</w:t>
            </w:r>
            <w:r>
              <w:rPr>
                <w:rFonts w:ascii="Times New Roman" w:hAnsi="Times New Roman" w:cs="Times New Roman"/>
                <w:sz w:val="28"/>
                <w:szCs w:val="28"/>
              </w:rPr>
              <w:t xml:space="preserve"> </w:t>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rPr>
                <w:rFonts w:ascii="Times New Roman" w:hAnsi="Times New Roman" w:cs="Times New Roman"/>
                <w:sz w:val="28"/>
                <w:szCs w:val="28"/>
                <w:lang w:eastAsia="ar-SA"/>
              </w:rPr>
            </w:pPr>
            <w:r w:rsidRPr="002D6218">
              <w:rPr>
                <w:rFonts w:ascii="Times New Roman" w:hAnsi="Times New Roman" w:cs="Times New Roman"/>
                <w:sz w:val="28"/>
                <w:szCs w:val="28"/>
              </w:rPr>
              <w:t xml:space="preserve">Основание для разработки Программы </w:t>
            </w:r>
          </w:p>
        </w:tc>
        <w:tc>
          <w:tcPr>
            <w:tcW w:w="7643" w:type="dxa"/>
            <w:tcBorders>
              <w:top w:val="single" w:sz="4" w:space="0" w:color="auto"/>
              <w:left w:val="single" w:sz="4" w:space="0" w:color="auto"/>
              <w:bottom w:val="single" w:sz="4" w:space="0" w:color="auto"/>
              <w:right w:val="single" w:sz="4" w:space="0" w:color="auto"/>
            </w:tcBorders>
            <w:hideMark/>
          </w:tcPr>
          <w:p w:rsidR="00CC6D76" w:rsidRPr="002D6218" w:rsidRDefault="00CC6D76" w:rsidP="00CC6D76">
            <w:pPr>
              <w:pStyle w:val="ConsPlusNormal"/>
              <w:widowControl/>
              <w:numPr>
                <w:ilvl w:val="0"/>
                <w:numId w:val="2"/>
              </w:numPr>
              <w:ind w:left="20" w:firstLine="0"/>
              <w:jc w:val="both"/>
              <w:rPr>
                <w:rFonts w:ascii="Times New Roman" w:hAnsi="Times New Roman" w:cs="Times New Roman"/>
                <w:sz w:val="28"/>
                <w:szCs w:val="28"/>
              </w:rPr>
            </w:pPr>
            <w:r w:rsidRPr="002D6218">
              <w:rPr>
                <w:rFonts w:ascii="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CC6D76" w:rsidRPr="002D6218" w:rsidRDefault="00CC6D76" w:rsidP="00CC6D76">
            <w:pPr>
              <w:pStyle w:val="ConsPlusNormal"/>
              <w:widowControl/>
              <w:numPr>
                <w:ilvl w:val="0"/>
                <w:numId w:val="2"/>
              </w:numPr>
              <w:ind w:left="20" w:firstLine="0"/>
              <w:jc w:val="both"/>
              <w:rPr>
                <w:rFonts w:ascii="Times New Roman" w:hAnsi="Times New Roman" w:cs="Times New Roman"/>
                <w:sz w:val="28"/>
                <w:szCs w:val="28"/>
              </w:rPr>
            </w:pPr>
            <w:r w:rsidRPr="002D6218">
              <w:rPr>
                <w:rFonts w:ascii="Times New Roman" w:hAnsi="Times New Roman" w:cs="Times New Roman"/>
                <w:color w:val="000000"/>
                <w:sz w:val="28"/>
                <w:szCs w:val="28"/>
              </w:rPr>
              <w:t>Федеральный закон от 30.12.2004 № 210-ФЗ «Об основах регулирования тарифов организаций коммунального комплекса».</w:t>
            </w:r>
          </w:p>
          <w:p w:rsidR="00CC6D76" w:rsidRPr="002D6218" w:rsidRDefault="00CC6D76" w:rsidP="00CC6D76">
            <w:pPr>
              <w:pStyle w:val="ConsPlusNormal"/>
              <w:widowControl/>
              <w:numPr>
                <w:ilvl w:val="0"/>
                <w:numId w:val="2"/>
              </w:numPr>
              <w:ind w:left="20" w:firstLine="0"/>
              <w:jc w:val="both"/>
              <w:rPr>
                <w:rFonts w:ascii="Times New Roman" w:hAnsi="Times New Roman" w:cs="Times New Roman"/>
                <w:sz w:val="28"/>
                <w:szCs w:val="28"/>
              </w:rPr>
            </w:pPr>
            <w:r w:rsidRPr="002D6218">
              <w:rPr>
                <w:rFonts w:ascii="Times New Roman" w:hAnsi="Times New Roman" w:cs="Times New Roman"/>
                <w:color w:val="000000"/>
                <w:sz w:val="28"/>
                <w:szCs w:val="28"/>
              </w:rPr>
              <w:t xml:space="preserve">Генеральный план </w:t>
            </w:r>
            <w:r>
              <w:rPr>
                <w:rFonts w:ascii="Times New Roman" w:hAnsi="Times New Roman" w:cs="Times New Roman"/>
                <w:color w:val="000000"/>
                <w:sz w:val="28"/>
                <w:szCs w:val="28"/>
              </w:rPr>
              <w:t xml:space="preserve"> </w:t>
            </w:r>
            <w:r w:rsidRPr="002D6218">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«Курумчинский»</w:t>
            </w:r>
            <w:r w:rsidRPr="002D6218">
              <w:rPr>
                <w:rFonts w:ascii="Times New Roman" w:hAnsi="Times New Roman" w:cs="Times New Roman"/>
                <w:color w:val="000000"/>
                <w:sz w:val="28"/>
                <w:szCs w:val="28"/>
              </w:rPr>
              <w:t>.</w:t>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rPr>
                <w:rFonts w:ascii="Times New Roman" w:hAnsi="Times New Roman" w:cs="Times New Roman"/>
                <w:sz w:val="28"/>
                <w:szCs w:val="28"/>
              </w:rPr>
            </w:pPr>
            <w:r>
              <w:rPr>
                <w:rFonts w:ascii="Times New Roman" w:hAnsi="Times New Roman" w:cs="Times New Roman"/>
                <w:sz w:val="28"/>
                <w:szCs w:val="28"/>
              </w:rPr>
              <w:t xml:space="preserve">Нормативно правовой акт органа местного самоуправления, которым принята программа </w:t>
            </w:r>
          </w:p>
        </w:tc>
        <w:tc>
          <w:tcPr>
            <w:tcW w:w="7643"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pStyle w:val="ConsPlusNormal"/>
              <w:widowControl/>
              <w:ind w:left="2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Думы муниципального образования «Курумчинский» № 46 от 02 марта 2016 года.</w:t>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rPr>
                <w:rFonts w:ascii="Times New Roman" w:hAnsi="Times New Roman" w:cs="Times New Roman"/>
                <w:sz w:val="28"/>
                <w:szCs w:val="28"/>
              </w:rPr>
            </w:pPr>
            <w:r>
              <w:rPr>
                <w:rFonts w:ascii="Times New Roman" w:hAnsi="Times New Roman" w:cs="Times New Roman"/>
                <w:sz w:val="28"/>
                <w:szCs w:val="28"/>
              </w:rPr>
              <w:t>Заказчик</w:t>
            </w:r>
          </w:p>
          <w:p w:rsidR="00CC6D76" w:rsidRPr="002D6218" w:rsidRDefault="00CC6D76" w:rsidP="00DC5EDE">
            <w:pPr>
              <w:suppressAutoHyphens/>
              <w:rPr>
                <w:rFonts w:ascii="Times New Roman" w:hAnsi="Times New Roman" w:cs="Times New Roman"/>
                <w:sz w:val="28"/>
                <w:szCs w:val="28"/>
                <w:lang w:eastAsia="ar-SA"/>
              </w:rPr>
            </w:pPr>
            <w:r>
              <w:rPr>
                <w:rFonts w:ascii="Times New Roman" w:hAnsi="Times New Roman" w:cs="Times New Roman"/>
                <w:sz w:val="28"/>
                <w:szCs w:val="28"/>
              </w:rPr>
              <w:t>П</w:t>
            </w:r>
            <w:r w:rsidRPr="002D6218">
              <w:rPr>
                <w:rFonts w:ascii="Times New Roman" w:hAnsi="Times New Roman" w:cs="Times New Roman"/>
                <w:sz w:val="28"/>
                <w:szCs w:val="28"/>
              </w:rPr>
              <w:t>рограммы</w:t>
            </w:r>
          </w:p>
        </w:tc>
        <w:tc>
          <w:tcPr>
            <w:tcW w:w="7643"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Normal"/>
              <w:widowControl/>
              <w:ind w:firstLine="0"/>
              <w:jc w:val="both"/>
              <w:rPr>
                <w:rFonts w:ascii="Times New Roman" w:hAnsi="Times New Roman" w:cs="Times New Roman"/>
                <w:color w:val="000000"/>
                <w:sz w:val="28"/>
                <w:szCs w:val="28"/>
              </w:rPr>
            </w:pPr>
            <w:r w:rsidRPr="002D6218">
              <w:rPr>
                <w:rFonts w:ascii="Times New Roman" w:hAnsi="Times New Roman" w:cs="Times New Roman"/>
                <w:sz w:val="28"/>
                <w:szCs w:val="28"/>
              </w:rPr>
              <w:t>Администрация  муниципального образования</w:t>
            </w:r>
            <w:r>
              <w:rPr>
                <w:rFonts w:ascii="Times New Roman" w:hAnsi="Times New Roman" w:cs="Times New Roman"/>
                <w:sz w:val="28"/>
                <w:szCs w:val="28"/>
              </w:rPr>
              <w:t xml:space="preserve"> «Курумчинский»</w:t>
            </w:r>
          </w:p>
          <w:p w:rsidR="00CC6D76" w:rsidRPr="00A20040" w:rsidRDefault="00CC6D76" w:rsidP="00DC5EDE">
            <w:r w:rsidRPr="00A20040">
              <w:rPr>
                <w:rFonts w:ascii="Times New Roman" w:hAnsi="Times New Roman" w:cs="Times New Roman"/>
                <w:sz w:val="28"/>
                <w:szCs w:val="28"/>
              </w:rPr>
              <w:t>66912</w:t>
            </w:r>
            <w:r>
              <w:rPr>
                <w:rFonts w:ascii="Times New Roman" w:hAnsi="Times New Roman" w:cs="Times New Roman"/>
                <w:sz w:val="28"/>
                <w:szCs w:val="28"/>
              </w:rPr>
              <w:t>7</w:t>
            </w:r>
            <w:r w:rsidRPr="00A20040">
              <w:rPr>
                <w:rFonts w:ascii="Times New Roman" w:hAnsi="Times New Roman" w:cs="Times New Roman"/>
                <w:sz w:val="28"/>
                <w:szCs w:val="28"/>
              </w:rPr>
              <w:t>, Иркутская область</w:t>
            </w:r>
            <w:r>
              <w:rPr>
                <w:rFonts w:ascii="Times New Roman" w:hAnsi="Times New Roman" w:cs="Times New Roman"/>
                <w:sz w:val="28"/>
                <w:szCs w:val="28"/>
              </w:rPr>
              <w:t>, Баяндаевский район, д. Загатуй</w:t>
            </w:r>
            <w:r w:rsidRPr="00A20040">
              <w:rPr>
                <w:rFonts w:ascii="Times New Roman" w:hAnsi="Times New Roman" w:cs="Times New Roman"/>
                <w:sz w:val="28"/>
                <w:szCs w:val="28"/>
              </w:rPr>
              <w:t xml:space="preserve">, ул. </w:t>
            </w:r>
            <w:r>
              <w:rPr>
                <w:rFonts w:ascii="Times New Roman" w:hAnsi="Times New Roman" w:cs="Times New Roman"/>
                <w:sz w:val="28"/>
                <w:szCs w:val="28"/>
              </w:rPr>
              <w:t>Микрорайон № 1</w:t>
            </w:r>
            <w:r w:rsidRPr="00A20040">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A20040">
              <w:rPr>
                <w:rFonts w:ascii="Times New Roman" w:hAnsi="Times New Roman" w:cs="Times New Roman"/>
                <w:sz w:val="28"/>
                <w:szCs w:val="28"/>
              </w:rPr>
              <w:t>41</w:t>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A20040" w:rsidRDefault="00CC6D76" w:rsidP="00DC5EDE">
            <w:pPr>
              <w:suppressAutoHyphens/>
              <w:rPr>
                <w:rFonts w:ascii="Times New Roman" w:hAnsi="Times New Roman" w:cs="Times New Roman"/>
                <w:sz w:val="28"/>
                <w:szCs w:val="28"/>
              </w:rPr>
            </w:pPr>
            <w:r>
              <w:rPr>
                <w:rFonts w:ascii="Times New Roman" w:hAnsi="Times New Roman" w:cs="Times New Roman"/>
                <w:sz w:val="28"/>
                <w:szCs w:val="28"/>
              </w:rPr>
              <w:t xml:space="preserve">Разработчик   </w:t>
            </w:r>
            <w:r>
              <w:rPr>
                <w:rFonts w:ascii="Times New Roman" w:hAnsi="Times New Roman" w:cs="Times New Roman"/>
                <w:sz w:val="28"/>
                <w:szCs w:val="28"/>
              </w:rPr>
              <w:br/>
              <w:t>П</w:t>
            </w:r>
            <w:r w:rsidRPr="00A20040">
              <w:rPr>
                <w:rFonts w:ascii="Times New Roman" w:hAnsi="Times New Roman" w:cs="Times New Roman"/>
                <w:sz w:val="28"/>
                <w:szCs w:val="28"/>
              </w:rPr>
              <w:t xml:space="preserve">рограммы    </w:t>
            </w:r>
          </w:p>
          <w:p w:rsidR="00CC6D76" w:rsidRPr="002D6218" w:rsidRDefault="00CC6D76" w:rsidP="00DC5EDE">
            <w:pPr>
              <w:suppressAutoHyphens/>
              <w:rPr>
                <w:rFonts w:ascii="Times New Roman" w:hAnsi="Times New Roman" w:cs="Times New Roman"/>
                <w:sz w:val="28"/>
                <w:szCs w:val="28"/>
              </w:rPr>
            </w:pPr>
          </w:p>
        </w:tc>
        <w:tc>
          <w:tcPr>
            <w:tcW w:w="7643"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Normal"/>
              <w:widowControl/>
              <w:ind w:firstLine="0"/>
              <w:jc w:val="both"/>
              <w:rPr>
                <w:rFonts w:ascii="Times New Roman" w:hAnsi="Times New Roman" w:cs="Times New Roman"/>
                <w:color w:val="000000"/>
                <w:sz w:val="28"/>
                <w:szCs w:val="28"/>
              </w:rPr>
            </w:pPr>
            <w:r w:rsidRPr="002D6218">
              <w:rPr>
                <w:rFonts w:ascii="Times New Roman" w:hAnsi="Times New Roman" w:cs="Times New Roman"/>
                <w:sz w:val="28"/>
                <w:szCs w:val="28"/>
              </w:rPr>
              <w:t>Администрация  муниципального образования</w:t>
            </w:r>
            <w:r>
              <w:rPr>
                <w:rFonts w:ascii="Times New Roman" w:hAnsi="Times New Roman" w:cs="Times New Roman"/>
                <w:sz w:val="28"/>
                <w:szCs w:val="28"/>
              </w:rPr>
              <w:t xml:space="preserve"> «Курумчинский»</w:t>
            </w:r>
          </w:p>
          <w:p w:rsidR="00CC6D76" w:rsidRPr="00A20040" w:rsidRDefault="00CC6D76" w:rsidP="00DC5EDE">
            <w:pPr>
              <w:pStyle w:val="ConsPlusNormal"/>
              <w:widowControl/>
              <w:ind w:firstLine="0"/>
              <w:jc w:val="both"/>
              <w:rPr>
                <w:rFonts w:ascii="Times New Roman" w:hAnsi="Times New Roman" w:cs="Times New Roman"/>
                <w:sz w:val="28"/>
                <w:szCs w:val="28"/>
              </w:rPr>
            </w:pPr>
            <w:r w:rsidRPr="00A20040">
              <w:rPr>
                <w:rFonts w:ascii="Times New Roman" w:hAnsi="Times New Roman" w:cs="Times New Roman"/>
                <w:sz w:val="28"/>
                <w:szCs w:val="28"/>
              </w:rPr>
              <w:t>66912</w:t>
            </w:r>
            <w:r>
              <w:rPr>
                <w:rFonts w:ascii="Times New Roman" w:hAnsi="Times New Roman" w:cs="Times New Roman"/>
                <w:sz w:val="28"/>
                <w:szCs w:val="28"/>
              </w:rPr>
              <w:t>7</w:t>
            </w:r>
            <w:r w:rsidRPr="00A20040">
              <w:rPr>
                <w:rFonts w:ascii="Times New Roman" w:hAnsi="Times New Roman" w:cs="Times New Roman"/>
                <w:sz w:val="28"/>
                <w:szCs w:val="28"/>
              </w:rPr>
              <w:t>, Иркутская область</w:t>
            </w:r>
            <w:r>
              <w:rPr>
                <w:rFonts w:ascii="Times New Roman" w:hAnsi="Times New Roman" w:cs="Times New Roman"/>
                <w:sz w:val="28"/>
                <w:szCs w:val="28"/>
              </w:rPr>
              <w:t>, Баяндаевский район, д. Загатуй</w:t>
            </w:r>
            <w:r w:rsidRPr="00A20040">
              <w:rPr>
                <w:rFonts w:ascii="Times New Roman" w:hAnsi="Times New Roman" w:cs="Times New Roman"/>
                <w:sz w:val="28"/>
                <w:szCs w:val="28"/>
              </w:rPr>
              <w:t xml:space="preserve">, ул. </w:t>
            </w:r>
            <w:r>
              <w:rPr>
                <w:rFonts w:ascii="Times New Roman" w:hAnsi="Times New Roman" w:cs="Times New Roman"/>
                <w:sz w:val="28"/>
                <w:szCs w:val="28"/>
              </w:rPr>
              <w:t>Микрорайон № 1</w:t>
            </w:r>
            <w:r w:rsidRPr="00A20040">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A20040">
              <w:rPr>
                <w:rFonts w:ascii="Times New Roman" w:hAnsi="Times New Roman" w:cs="Times New Roman"/>
                <w:sz w:val="28"/>
                <w:szCs w:val="28"/>
              </w:rPr>
              <w:t>41</w:t>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rPr>
                <w:rFonts w:ascii="Times New Roman" w:hAnsi="Times New Roman" w:cs="Times New Roman"/>
                <w:sz w:val="28"/>
                <w:szCs w:val="28"/>
                <w:lang w:eastAsia="ar-SA"/>
              </w:rPr>
            </w:pPr>
            <w:r>
              <w:rPr>
                <w:rFonts w:ascii="Times New Roman" w:hAnsi="Times New Roman" w:cs="Times New Roman"/>
                <w:sz w:val="28"/>
                <w:szCs w:val="28"/>
              </w:rPr>
              <w:t xml:space="preserve">Цели </w:t>
            </w:r>
            <w:r w:rsidRPr="002D6218">
              <w:rPr>
                <w:rFonts w:ascii="Times New Roman" w:hAnsi="Times New Roman" w:cs="Times New Roman"/>
                <w:sz w:val="28"/>
                <w:szCs w:val="28"/>
              </w:rPr>
              <w:t>Программы</w:t>
            </w:r>
          </w:p>
        </w:tc>
        <w:tc>
          <w:tcPr>
            <w:tcW w:w="7643"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Cell"/>
              <w:widowControl/>
              <w:rPr>
                <w:rFonts w:ascii="Times New Roman" w:hAnsi="Times New Roman" w:cs="Times New Roman"/>
              </w:rPr>
            </w:pPr>
            <w:r w:rsidRPr="002D6218">
              <w:rPr>
                <w:rFonts w:ascii="Times New Roman" w:hAnsi="Times New Roman" w:cs="Times New Roman"/>
              </w:rPr>
              <w:t>Целями разработки Программы являются:</w:t>
            </w:r>
          </w:p>
          <w:p w:rsidR="00CC6D76" w:rsidRPr="002D6218" w:rsidRDefault="00CC6D76" w:rsidP="00DC5EDE">
            <w:pPr>
              <w:pStyle w:val="ConsPlusCell"/>
              <w:widowControl/>
              <w:jc w:val="both"/>
              <w:rPr>
                <w:rFonts w:ascii="Times New Roman" w:hAnsi="Times New Roman" w:cs="Times New Roman"/>
              </w:rPr>
            </w:pPr>
            <w:r w:rsidRPr="002D6218">
              <w:rPr>
                <w:rFonts w:ascii="Times New Roman" w:hAnsi="Times New Roman" w:cs="Times New Roman"/>
              </w:rPr>
              <w:t xml:space="preserve">1. Создание базового документа для дальнейшей разработки инвестиционных, производственных программ </w:t>
            </w:r>
            <w:r w:rsidRPr="002D6218">
              <w:rPr>
                <w:rFonts w:ascii="Times New Roman" w:hAnsi="Times New Roman" w:cs="Times New Roman"/>
              </w:rPr>
              <w:lastRenderedPageBreak/>
              <w:t>орган</w:t>
            </w:r>
            <w:r>
              <w:rPr>
                <w:rFonts w:ascii="Times New Roman" w:hAnsi="Times New Roman" w:cs="Times New Roman"/>
              </w:rPr>
              <w:t>изаций коммунального комплекса д</w:t>
            </w:r>
            <w:r w:rsidRPr="002D6218">
              <w:rPr>
                <w:rFonts w:ascii="Times New Roman" w:hAnsi="Times New Roman" w:cs="Times New Roman"/>
              </w:rPr>
              <w:t xml:space="preserve">. </w:t>
            </w:r>
            <w:r>
              <w:rPr>
                <w:rFonts w:ascii="Times New Roman" w:hAnsi="Times New Roman" w:cs="Times New Roman"/>
              </w:rPr>
              <w:t xml:space="preserve">Загатуй </w:t>
            </w:r>
            <w:r w:rsidRPr="002D6218">
              <w:rPr>
                <w:rFonts w:ascii="Times New Roman" w:hAnsi="Times New Roman" w:cs="Times New Roman"/>
              </w:rPr>
              <w:t xml:space="preserve">и муниципальных целевых программ.                           </w:t>
            </w:r>
            <w:r w:rsidRPr="002D6218">
              <w:rPr>
                <w:rFonts w:ascii="Times New Roman" w:hAnsi="Times New Roman" w:cs="Times New Roman"/>
              </w:rPr>
              <w:br/>
              <w:t>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w:t>
            </w:r>
            <w:r>
              <w:rPr>
                <w:rFonts w:ascii="Times New Roman" w:hAnsi="Times New Roman" w:cs="Times New Roman"/>
              </w:rPr>
              <w:t>альной инфраструктуры д. Хиней</w:t>
            </w:r>
            <w:r w:rsidRPr="002D6218">
              <w:rPr>
                <w:rFonts w:ascii="Times New Roman" w:hAnsi="Times New Roman" w:cs="Times New Roman"/>
              </w:rPr>
              <w:t>, в целях:</w:t>
            </w:r>
          </w:p>
          <w:p w:rsidR="00CC6D76" w:rsidRPr="002D6218" w:rsidRDefault="00CC6D76" w:rsidP="00DC5EDE">
            <w:pPr>
              <w:pStyle w:val="ConsPlusCell"/>
              <w:widowControl/>
              <w:jc w:val="both"/>
              <w:rPr>
                <w:rFonts w:ascii="Times New Roman" w:hAnsi="Times New Roman" w:cs="Times New Roman"/>
              </w:rPr>
            </w:pPr>
            <w:r w:rsidRPr="002D6218">
              <w:rPr>
                <w:rFonts w:ascii="Times New Roman" w:hAnsi="Times New Roman" w:cs="Times New Roman"/>
              </w:rPr>
              <w:t>- повышения уровня надежности, качества и эффективности работы коммунального комплекса;</w:t>
            </w:r>
          </w:p>
          <w:p w:rsidR="00CC6D76" w:rsidRDefault="00CC6D76" w:rsidP="00DC5EDE">
            <w:pPr>
              <w:autoSpaceDE w:val="0"/>
              <w:autoSpaceDN w:val="0"/>
              <w:adjustRightInd w:val="0"/>
              <w:jc w:val="both"/>
              <w:rPr>
                <w:rFonts w:ascii="Times New Roman" w:hAnsi="Times New Roman" w:cs="Times New Roman"/>
              </w:rPr>
            </w:pPr>
            <w:r>
              <w:rPr>
                <w:rFonts w:ascii="Times New Roman" w:hAnsi="Times New Roman" w:cs="Times New Roman"/>
                <w:sz w:val="28"/>
                <w:szCs w:val="28"/>
              </w:rPr>
              <w:t xml:space="preserve">- </w:t>
            </w:r>
            <w:r w:rsidRPr="00A20040">
              <w:rPr>
                <w:rFonts w:ascii="Times New Roman" w:hAnsi="Times New Roman" w:cs="Times New Roman"/>
                <w:sz w:val="28"/>
                <w:szCs w:val="28"/>
              </w:rPr>
              <w:t>обновления и модернизации основных фондов коммунального комплекса</w:t>
            </w:r>
            <w:r>
              <w:rPr>
                <w:rFonts w:ascii="Times New Roman" w:hAnsi="Times New Roman" w:cs="Times New Roman"/>
              </w:rPr>
              <w:t>;</w:t>
            </w:r>
          </w:p>
          <w:p w:rsidR="00CC6D76" w:rsidRPr="002D6218" w:rsidRDefault="00CC6D76" w:rsidP="00DC5EDE">
            <w:pPr>
              <w:autoSpaceDE w:val="0"/>
              <w:autoSpaceDN w:val="0"/>
              <w:adjustRightInd w:val="0"/>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rPr>
              <w:t>- повышения</w:t>
            </w:r>
            <w:r w:rsidRPr="002D6218">
              <w:rPr>
                <w:rFonts w:ascii="Times New Roman" w:hAnsi="Times New Roman" w:cs="Times New Roman"/>
                <w:color w:val="000000"/>
                <w:sz w:val="28"/>
                <w:szCs w:val="28"/>
              </w:rPr>
              <w:t xml:space="preserve"> эффективности функционирования коммунальных систем </w:t>
            </w:r>
            <w:r w:rsidRPr="002D6218">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«Курумчинский»;</w:t>
            </w:r>
          </w:p>
          <w:p w:rsidR="00CC6D76" w:rsidRPr="002D6218" w:rsidRDefault="00CC6D76" w:rsidP="00DC5ED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управления</w:t>
            </w:r>
            <w:r w:rsidRPr="002D6218">
              <w:rPr>
                <w:rFonts w:ascii="Times New Roman" w:hAnsi="Times New Roman" w:cs="Times New Roman"/>
                <w:color w:val="000000"/>
                <w:sz w:val="28"/>
                <w:szCs w:val="28"/>
              </w:rPr>
              <w:t xml:space="preserve"> процессом доступности и повышения качества жилищно-коммунальных услуг, оказываемых населению;</w:t>
            </w:r>
          </w:p>
          <w:p w:rsidR="00CC6D76" w:rsidRPr="002D6218" w:rsidRDefault="00CC6D76" w:rsidP="00DC5ED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регулирования</w:t>
            </w:r>
            <w:r w:rsidRPr="002D6218">
              <w:rPr>
                <w:rFonts w:ascii="Times New Roman" w:hAnsi="Times New Roman" w:cs="Times New Roman"/>
                <w:color w:val="000000"/>
                <w:sz w:val="28"/>
                <w:szCs w:val="28"/>
              </w:rPr>
              <w:t xml:space="preserve"> тарифов на товары и услуги организаций коммунального комплекса;</w:t>
            </w:r>
          </w:p>
          <w:p w:rsidR="00CC6D76" w:rsidRPr="002D6218" w:rsidRDefault="00CC6D76" w:rsidP="00DC5EDE">
            <w:pPr>
              <w:tabs>
                <w:tab w:val="right" w:pos="7144"/>
              </w:tabs>
              <w:suppressAutoHyphens/>
              <w:jc w:val="both"/>
              <w:rPr>
                <w:rFonts w:ascii="Times New Roman" w:hAnsi="Times New Roman" w:cs="Times New Roman"/>
                <w:sz w:val="28"/>
                <w:szCs w:val="28"/>
                <w:lang w:eastAsia="ar-SA"/>
              </w:rPr>
            </w:pPr>
            <w:r>
              <w:rPr>
                <w:rFonts w:ascii="Times New Roman" w:hAnsi="Times New Roman" w:cs="Times New Roman"/>
                <w:sz w:val="28"/>
                <w:szCs w:val="28"/>
              </w:rPr>
              <w:tab/>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A20040" w:rsidRDefault="00CC6D76" w:rsidP="00DC5EDE">
            <w:pPr>
              <w:suppressAutoHyphens/>
              <w:rPr>
                <w:rFonts w:ascii="Times New Roman" w:hAnsi="Times New Roman" w:cs="Times New Roman"/>
                <w:sz w:val="28"/>
                <w:szCs w:val="28"/>
              </w:rPr>
            </w:pPr>
            <w:r w:rsidRPr="00A20040">
              <w:rPr>
                <w:rFonts w:ascii="Times New Roman" w:hAnsi="Times New Roman" w:cs="Times New Roman"/>
                <w:sz w:val="28"/>
                <w:szCs w:val="28"/>
              </w:rPr>
              <w:lastRenderedPageBreak/>
              <w:t xml:space="preserve">Задачи        </w:t>
            </w:r>
            <w:r w:rsidRPr="00A20040">
              <w:rPr>
                <w:rFonts w:ascii="Times New Roman" w:hAnsi="Times New Roman" w:cs="Times New Roman"/>
                <w:sz w:val="28"/>
                <w:szCs w:val="28"/>
              </w:rPr>
              <w:br/>
              <w:t xml:space="preserve">Программы     </w:t>
            </w:r>
          </w:p>
          <w:p w:rsidR="00CC6D76" w:rsidRPr="00A20040" w:rsidRDefault="00CC6D76" w:rsidP="00DC5EDE">
            <w:pPr>
              <w:suppressAutoHyphens/>
              <w:rPr>
                <w:rFonts w:ascii="Times New Roman" w:hAnsi="Times New Roman" w:cs="Times New Roman"/>
                <w:sz w:val="28"/>
                <w:szCs w:val="28"/>
              </w:rPr>
            </w:pPr>
          </w:p>
        </w:tc>
        <w:tc>
          <w:tcPr>
            <w:tcW w:w="7643"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pStyle w:val="ConsPlusCell"/>
              <w:widowControl/>
              <w:jc w:val="both"/>
              <w:rPr>
                <w:rFonts w:ascii="Times New Roman" w:hAnsi="Times New Roman" w:cs="Times New Roman"/>
              </w:rPr>
            </w:pPr>
            <w:r w:rsidRPr="002D6218">
              <w:rPr>
                <w:rFonts w:ascii="Times New Roman" w:hAnsi="Times New Roman" w:cs="Times New Roman"/>
              </w:rPr>
              <w:t>Основными задачами Программы являются:</w:t>
            </w:r>
          </w:p>
          <w:p w:rsidR="00CC6D76" w:rsidRDefault="00CC6D76" w:rsidP="00DC5EDE">
            <w:pPr>
              <w:pStyle w:val="ConsPlusCell"/>
              <w:widowControl/>
              <w:jc w:val="both"/>
              <w:rPr>
                <w:rFonts w:ascii="Times New Roman" w:hAnsi="Times New Roman" w:cs="Times New Roman"/>
              </w:rPr>
            </w:pPr>
            <w:r w:rsidRPr="002D6218">
              <w:rPr>
                <w:rFonts w:ascii="Times New Roman" w:hAnsi="Times New Roman" w:cs="Times New Roman"/>
              </w:rPr>
              <w:t>1. инженерно-техническая оптимизация коммунальных систем;</w:t>
            </w:r>
          </w:p>
          <w:p w:rsidR="00CC6D76" w:rsidRPr="002D6218" w:rsidRDefault="00CC6D76" w:rsidP="00DC5EDE">
            <w:pPr>
              <w:pStyle w:val="ConsPlusCell"/>
              <w:widowControl/>
              <w:jc w:val="both"/>
              <w:rPr>
                <w:rFonts w:ascii="Times New Roman" w:hAnsi="Times New Roman" w:cs="Times New Roman"/>
              </w:rPr>
            </w:pPr>
            <w:r>
              <w:rPr>
                <w:rFonts w:ascii="Times New Roman" w:hAnsi="Times New Roman" w:cs="Times New Roman"/>
              </w:rPr>
              <w:t xml:space="preserve">2. строительство,  модернизация и ремонт систем водоснабжения,  </w:t>
            </w:r>
            <w:r w:rsidRPr="002D6218">
              <w:rPr>
                <w:rFonts w:ascii="Times New Roman" w:hAnsi="Times New Roman" w:cs="Times New Roman"/>
              </w:rPr>
              <w:t>обоснование мероприятий по комплексной реконструкции</w:t>
            </w:r>
            <w:r>
              <w:rPr>
                <w:rFonts w:ascii="Times New Roman" w:hAnsi="Times New Roman" w:cs="Times New Roman"/>
              </w:rPr>
              <w:t xml:space="preserve">,  ремонту </w:t>
            </w:r>
            <w:r w:rsidRPr="002D6218">
              <w:rPr>
                <w:rFonts w:ascii="Times New Roman" w:hAnsi="Times New Roman" w:cs="Times New Roman"/>
              </w:rPr>
              <w:t xml:space="preserve"> и</w:t>
            </w:r>
            <w:r>
              <w:rPr>
                <w:rFonts w:ascii="Times New Roman" w:hAnsi="Times New Roman" w:cs="Times New Roman"/>
              </w:rPr>
              <w:t xml:space="preserve"> </w:t>
            </w:r>
            <w:r w:rsidRPr="002D6218">
              <w:rPr>
                <w:rFonts w:ascii="Times New Roman" w:hAnsi="Times New Roman" w:cs="Times New Roman"/>
              </w:rPr>
              <w:t xml:space="preserve"> модернизации</w:t>
            </w:r>
            <w:r>
              <w:rPr>
                <w:rFonts w:ascii="Times New Roman" w:hAnsi="Times New Roman" w:cs="Times New Roman"/>
              </w:rPr>
              <w:t xml:space="preserve"> водоскважин  и  водонапорных башен</w:t>
            </w:r>
            <w:r w:rsidRPr="002D6218">
              <w:rPr>
                <w:rFonts w:ascii="Times New Roman" w:hAnsi="Times New Roman" w:cs="Times New Roman"/>
              </w:rPr>
              <w:t xml:space="preserve">; </w:t>
            </w:r>
          </w:p>
          <w:p w:rsidR="00CC6D76" w:rsidRPr="002D6218" w:rsidRDefault="00CC6D76" w:rsidP="00DC5EDE">
            <w:pPr>
              <w:pStyle w:val="ConsPlusCell"/>
              <w:widowControl/>
              <w:jc w:val="both"/>
              <w:rPr>
                <w:rFonts w:ascii="Times New Roman" w:hAnsi="Times New Roman" w:cs="Times New Roman"/>
              </w:rPr>
            </w:pPr>
            <w:r>
              <w:rPr>
                <w:rFonts w:ascii="Times New Roman" w:hAnsi="Times New Roman" w:cs="Times New Roman"/>
              </w:rPr>
              <w:t>3</w:t>
            </w:r>
            <w:r w:rsidRPr="002D6218">
              <w:rPr>
                <w:rFonts w:ascii="Times New Roman" w:hAnsi="Times New Roman" w:cs="Times New Roman"/>
              </w:rPr>
              <w:t>. повышение надежности систем и качества предоставления коммунальных услуг;</w:t>
            </w:r>
          </w:p>
          <w:p w:rsidR="00CC6D76" w:rsidRPr="002D6218" w:rsidRDefault="00CC6D76" w:rsidP="00DC5EDE">
            <w:pPr>
              <w:pStyle w:val="ConsPlusCell"/>
              <w:widowControl/>
              <w:jc w:val="both"/>
              <w:rPr>
                <w:rFonts w:ascii="Times New Roman" w:hAnsi="Times New Roman" w:cs="Times New Roman"/>
              </w:rPr>
            </w:pPr>
            <w:r>
              <w:rPr>
                <w:rFonts w:ascii="Times New Roman" w:hAnsi="Times New Roman" w:cs="Times New Roman"/>
              </w:rPr>
              <w:t>4</w:t>
            </w:r>
            <w:r w:rsidRPr="002D6218">
              <w:rPr>
                <w:rFonts w:ascii="Times New Roman" w:hAnsi="Times New Roman" w:cs="Times New Roman"/>
              </w:rPr>
              <w:t xml:space="preserve">. совершенствование механизмов развития энергосбережения и повышения </w:t>
            </w:r>
            <w:proofErr w:type="spellStart"/>
            <w:r w:rsidRPr="002D6218">
              <w:rPr>
                <w:rFonts w:ascii="Times New Roman" w:hAnsi="Times New Roman" w:cs="Times New Roman"/>
              </w:rPr>
              <w:t>энергоэффективности</w:t>
            </w:r>
            <w:proofErr w:type="spellEnd"/>
            <w:r w:rsidRPr="002D6218">
              <w:rPr>
                <w:rFonts w:ascii="Times New Roman" w:hAnsi="Times New Roman" w:cs="Times New Roman"/>
              </w:rPr>
              <w:t xml:space="preserve"> коммун</w:t>
            </w:r>
            <w:r>
              <w:rPr>
                <w:rFonts w:ascii="Times New Roman" w:hAnsi="Times New Roman" w:cs="Times New Roman"/>
              </w:rPr>
              <w:t>альной инфраструктуры МО «Курумчинский»</w:t>
            </w:r>
            <w:r w:rsidRPr="002D6218">
              <w:rPr>
                <w:rFonts w:ascii="Times New Roman" w:hAnsi="Times New Roman" w:cs="Times New Roman"/>
              </w:rPr>
              <w:t>;</w:t>
            </w:r>
          </w:p>
          <w:p w:rsidR="00CC6D76" w:rsidRDefault="00CC6D76" w:rsidP="00DC5EDE">
            <w:pPr>
              <w:pStyle w:val="ConsPlusCell"/>
              <w:widowControl/>
              <w:jc w:val="both"/>
              <w:rPr>
                <w:rFonts w:ascii="Times New Roman" w:hAnsi="Times New Roman" w:cs="Times New Roman"/>
              </w:rPr>
            </w:pPr>
            <w:r>
              <w:rPr>
                <w:rFonts w:ascii="Times New Roman" w:hAnsi="Times New Roman" w:cs="Times New Roman"/>
              </w:rPr>
              <w:t>5</w:t>
            </w:r>
            <w:r w:rsidRPr="002D6218">
              <w:rPr>
                <w:rFonts w:ascii="Times New Roman" w:hAnsi="Times New Roman" w:cs="Times New Roman"/>
              </w:rPr>
              <w:t>.  обеспечение сбалансированности интересов субъектов коммунальной инфраструктуры и потребителей.</w:t>
            </w:r>
          </w:p>
          <w:p w:rsidR="00CC6D76" w:rsidRDefault="00CC6D76" w:rsidP="00DC5EDE">
            <w:pPr>
              <w:pStyle w:val="ConsPlusCell"/>
              <w:widowControl/>
              <w:rPr>
                <w:rFonts w:ascii="Times New Roman" w:hAnsi="Times New Roman" w:cs="Times New Roman"/>
              </w:rPr>
            </w:pPr>
            <w:r>
              <w:rPr>
                <w:rFonts w:ascii="Times New Roman" w:hAnsi="Times New Roman" w:cs="Times New Roman"/>
              </w:rPr>
              <w:t>6.</w:t>
            </w:r>
            <w:r w:rsidRPr="002D6218">
              <w:rPr>
                <w:rFonts w:ascii="Times New Roman" w:hAnsi="Times New Roman" w:cs="Times New Roman"/>
              </w:rPr>
              <w:t xml:space="preserve">  перспективное планирование развития систем</w:t>
            </w:r>
            <w:r>
              <w:rPr>
                <w:rFonts w:ascii="Times New Roman" w:hAnsi="Times New Roman" w:cs="Times New Roman"/>
              </w:rPr>
              <w:t xml:space="preserve"> коммунальной инфраструктуры муниципального образования «Курумчинский»</w:t>
            </w:r>
            <w:r w:rsidRPr="002D6218">
              <w:rPr>
                <w:rFonts w:ascii="Times New Roman" w:hAnsi="Times New Roman" w:cs="Times New Roman"/>
              </w:rPr>
              <w:t>;</w:t>
            </w:r>
          </w:p>
          <w:p w:rsidR="00CC6D76" w:rsidRPr="002D6218" w:rsidRDefault="00CC6D76" w:rsidP="00DC5EDE">
            <w:pPr>
              <w:pStyle w:val="ConsPlusCell"/>
              <w:widowControl/>
              <w:rPr>
                <w:rFonts w:ascii="Times New Roman" w:hAnsi="Times New Roman" w:cs="Times New Roman"/>
              </w:rPr>
            </w:pP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rPr>
                <w:rFonts w:ascii="Times New Roman" w:hAnsi="Times New Roman" w:cs="Times New Roman"/>
                <w:sz w:val="28"/>
                <w:szCs w:val="28"/>
                <w:lang w:eastAsia="ar-SA"/>
              </w:rPr>
            </w:pPr>
            <w:r w:rsidRPr="002D6218">
              <w:rPr>
                <w:rFonts w:ascii="Times New Roman" w:hAnsi="Times New Roman" w:cs="Times New Roman"/>
                <w:sz w:val="28"/>
                <w:szCs w:val="28"/>
              </w:rPr>
              <w:t>Источники финансирования</w:t>
            </w:r>
          </w:p>
          <w:p w:rsidR="00CC6D76" w:rsidRPr="002D6218" w:rsidRDefault="00CC6D76" w:rsidP="00DC5EDE">
            <w:pPr>
              <w:suppressAutoHyphens/>
              <w:rPr>
                <w:rFonts w:ascii="Times New Roman" w:hAnsi="Times New Roman" w:cs="Times New Roman"/>
                <w:sz w:val="28"/>
                <w:szCs w:val="28"/>
                <w:lang w:eastAsia="ar-SA"/>
              </w:rPr>
            </w:pPr>
            <w:r w:rsidRPr="002D6218">
              <w:rPr>
                <w:rFonts w:ascii="Times New Roman" w:hAnsi="Times New Roman" w:cs="Times New Roman"/>
                <w:sz w:val="28"/>
                <w:szCs w:val="28"/>
              </w:rPr>
              <w:lastRenderedPageBreak/>
              <w:t>Программы</w:t>
            </w:r>
          </w:p>
        </w:tc>
        <w:tc>
          <w:tcPr>
            <w:tcW w:w="7643"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lastRenderedPageBreak/>
              <w:t>Основными источниками финансирования Программы являются:</w:t>
            </w:r>
          </w:p>
          <w:p w:rsidR="00CC6D76" w:rsidRPr="002D6218" w:rsidRDefault="00CC6D76" w:rsidP="00DC5EDE">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 xml:space="preserve">- надбавки к тарифам на товары и услуги организаций </w:t>
            </w:r>
            <w:r w:rsidRPr="002D6218">
              <w:rPr>
                <w:rFonts w:ascii="Times New Roman" w:hAnsi="Times New Roman" w:cs="Times New Roman"/>
                <w:sz w:val="28"/>
                <w:szCs w:val="28"/>
              </w:rPr>
              <w:lastRenderedPageBreak/>
              <w:t>коммунального комплекса;</w:t>
            </w:r>
          </w:p>
          <w:p w:rsidR="00CC6D76" w:rsidRPr="002D6218" w:rsidRDefault="00CC6D76" w:rsidP="00DC5EDE">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  бюджетные средства</w:t>
            </w:r>
            <w:r>
              <w:rPr>
                <w:rFonts w:ascii="Times New Roman" w:hAnsi="Times New Roman" w:cs="Times New Roman"/>
                <w:sz w:val="28"/>
                <w:szCs w:val="28"/>
              </w:rPr>
              <w:t xml:space="preserve"> МО «Курумчинский»,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в размере 5 % от общей суммы  локальных Программ и проводимых мероприятий</w:t>
            </w:r>
            <w:r w:rsidRPr="002D6218">
              <w:rPr>
                <w:rFonts w:ascii="Times New Roman" w:hAnsi="Times New Roman" w:cs="Times New Roman"/>
                <w:sz w:val="28"/>
                <w:szCs w:val="28"/>
              </w:rPr>
              <w:t>;</w:t>
            </w:r>
          </w:p>
          <w:p w:rsidR="00CC6D76" w:rsidRPr="002D6218" w:rsidRDefault="00CC6D76" w:rsidP="00DC5EDE">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  средства организаций коммунального комплекса</w:t>
            </w:r>
          </w:p>
          <w:p w:rsidR="00CC6D76" w:rsidRPr="002D6218" w:rsidRDefault="00CC6D76" w:rsidP="00DC5EDE">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  привлеченные средства;</w:t>
            </w:r>
          </w:p>
          <w:p w:rsidR="00CC6D76" w:rsidRPr="002D6218" w:rsidRDefault="00CC6D76" w:rsidP="00DC5EDE">
            <w:pPr>
              <w:suppressAutoHyphens/>
              <w:jc w:val="both"/>
              <w:rPr>
                <w:rFonts w:ascii="Times New Roman" w:hAnsi="Times New Roman" w:cs="Times New Roman"/>
                <w:sz w:val="28"/>
                <w:szCs w:val="28"/>
                <w:lang w:eastAsia="ar-SA"/>
              </w:rPr>
            </w:pPr>
            <w:r w:rsidRPr="002D6218">
              <w:rPr>
                <w:rFonts w:ascii="Times New Roman" w:hAnsi="Times New Roman" w:cs="Times New Roman"/>
                <w:sz w:val="28"/>
                <w:szCs w:val="28"/>
              </w:rPr>
              <w:t>-  иные средства, предусмотренные законодательством.</w:t>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rPr>
                <w:rFonts w:ascii="Times New Roman" w:hAnsi="Times New Roman" w:cs="Times New Roman"/>
                <w:sz w:val="28"/>
                <w:szCs w:val="28"/>
                <w:lang w:eastAsia="ar-SA"/>
              </w:rPr>
            </w:pPr>
            <w:r w:rsidRPr="002D6218">
              <w:rPr>
                <w:rFonts w:ascii="Times New Roman" w:hAnsi="Times New Roman" w:cs="Times New Roman"/>
                <w:sz w:val="28"/>
                <w:szCs w:val="28"/>
              </w:rPr>
              <w:lastRenderedPageBreak/>
              <w:t>Сроки  реализации Программы</w:t>
            </w:r>
          </w:p>
        </w:tc>
        <w:tc>
          <w:tcPr>
            <w:tcW w:w="7643"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rPr>
                <w:rFonts w:ascii="Times New Roman" w:hAnsi="Times New Roman" w:cs="Times New Roman"/>
                <w:sz w:val="28"/>
                <w:szCs w:val="28"/>
                <w:lang w:eastAsia="ar-SA"/>
              </w:rPr>
            </w:pPr>
            <w:r>
              <w:rPr>
                <w:rFonts w:ascii="Times New Roman" w:hAnsi="Times New Roman" w:cs="Times New Roman"/>
                <w:sz w:val="28"/>
                <w:szCs w:val="28"/>
              </w:rPr>
              <w:t xml:space="preserve">2016 - 2026 </w:t>
            </w:r>
            <w:r w:rsidRPr="002D6218">
              <w:rPr>
                <w:rFonts w:ascii="Times New Roman" w:hAnsi="Times New Roman" w:cs="Times New Roman"/>
                <w:sz w:val="28"/>
                <w:szCs w:val="28"/>
              </w:rPr>
              <w:t>годы</w:t>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rPr>
                <w:rFonts w:ascii="Times New Roman" w:hAnsi="Times New Roman" w:cs="Times New Roman"/>
                <w:sz w:val="28"/>
                <w:szCs w:val="28"/>
                <w:lang w:eastAsia="ar-SA"/>
              </w:rPr>
            </w:pPr>
            <w:r w:rsidRPr="002D6218">
              <w:rPr>
                <w:rFonts w:ascii="Times New Roman" w:hAnsi="Times New Roman" w:cs="Times New Roman"/>
                <w:sz w:val="28"/>
                <w:szCs w:val="28"/>
              </w:rPr>
              <w:t>Основные мероприятия Программы</w:t>
            </w:r>
          </w:p>
        </w:tc>
        <w:tc>
          <w:tcPr>
            <w:tcW w:w="7643"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Cell"/>
              <w:widowControl/>
              <w:jc w:val="both"/>
              <w:rPr>
                <w:rFonts w:ascii="Times New Roman" w:hAnsi="Times New Roman" w:cs="Times New Roman"/>
              </w:rPr>
            </w:pPr>
            <w:r w:rsidRPr="002D6218">
              <w:rPr>
                <w:rFonts w:ascii="Times New Roman" w:hAnsi="Times New Roman" w:cs="Times New Roman"/>
              </w:rPr>
              <w:t>Основными мероприятиями Программы являются:</w:t>
            </w:r>
          </w:p>
          <w:p w:rsidR="00CC6D76" w:rsidRPr="00BE192E" w:rsidRDefault="00CC6D76" w:rsidP="00DC5EDE">
            <w:pPr>
              <w:pStyle w:val="ConsPlusCell"/>
              <w:widowControl/>
              <w:jc w:val="both"/>
              <w:rPr>
                <w:rFonts w:ascii="Times New Roman" w:hAnsi="Times New Roman" w:cs="Times New Roman"/>
                <w:b/>
                <w:i/>
              </w:rPr>
            </w:pPr>
            <w:r w:rsidRPr="00BE192E">
              <w:rPr>
                <w:rFonts w:ascii="Times New Roman" w:hAnsi="Times New Roman" w:cs="Times New Roman"/>
                <w:b/>
                <w:i/>
              </w:rPr>
              <w:t>Модернизация, ремонт и строительство  системы  водоснабжения с участием организаций коммунального комплекса:</w:t>
            </w:r>
          </w:p>
          <w:p w:rsidR="00CC6D76" w:rsidRDefault="00CC6D76" w:rsidP="00CC6D76">
            <w:pPr>
              <w:pStyle w:val="ConsPlusCell"/>
              <w:widowControl/>
              <w:numPr>
                <w:ilvl w:val="0"/>
                <w:numId w:val="1"/>
              </w:numPr>
              <w:jc w:val="both"/>
              <w:rPr>
                <w:rFonts w:ascii="Times New Roman" w:hAnsi="Times New Roman" w:cs="Times New Roman"/>
              </w:rPr>
            </w:pPr>
            <w:r>
              <w:rPr>
                <w:rFonts w:ascii="Times New Roman" w:hAnsi="Times New Roman" w:cs="Times New Roman"/>
              </w:rPr>
              <w:t>Бурение</w:t>
            </w:r>
            <w:r w:rsidRPr="002D6218">
              <w:rPr>
                <w:rFonts w:ascii="Times New Roman" w:hAnsi="Times New Roman" w:cs="Times New Roman"/>
              </w:rPr>
              <w:t xml:space="preserve"> </w:t>
            </w:r>
            <w:proofErr w:type="spellStart"/>
            <w:r w:rsidRPr="002D6218">
              <w:rPr>
                <w:rFonts w:ascii="Times New Roman" w:hAnsi="Times New Roman" w:cs="Times New Roman"/>
              </w:rPr>
              <w:t>водоскважин</w:t>
            </w:r>
            <w:r>
              <w:rPr>
                <w:rFonts w:ascii="Times New Roman" w:hAnsi="Times New Roman" w:cs="Times New Roman"/>
              </w:rPr>
              <w:t>ы</w:t>
            </w:r>
            <w:proofErr w:type="spellEnd"/>
            <w:r>
              <w:rPr>
                <w:rFonts w:ascii="Times New Roman" w:hAnsi="Times New Roman" w:cs="Times New Roman"/>
              </w:rPr>
              <w:t xml:space="preserve"> на территории д. Хиней по ул. </w:t>
            </w:r>
            <w:proofErr w:type="gramStart"/>
            <w:r>
              <w:rPr>
                <w:rFonts w:ascii="Times New Roman" w:hAnsi="Times New Roman" w:cs="Times New Roman"/>
              </w:rPr>
              <w:t>Приречная</w:t>
            </w:r>
            <w:proofErr w:type="gramEnd"/>
            <w:r>
              <w:rPr>
                <w:rFonts w:ascii="Times New Roman" w:hAnsi="Times New Roman" w:cs="Times New Roman"/>
              </w:rPr>
              <w:t xml:space="preserve"> в 2016 году;</w:t>
            </w:r>
          </w:p>
          <w:p w:rsidR="00CC6D76" w:rsidRDefault="00CC6D76" w:rsidP="00CC6D76">
            <w:pPr>
              <w:pStyle w:val="ConsPlusCell"/>
              <w:widowControl/>
              <w:numPr>
                <w:ilvl w:val="0"/>
                <w:numId w:val="1"/>
              </w:numPr>
              <w:jc w:val="both"/>
              <w:rPr>
                <w:rFonts w:ascii="Times New Roman" w:hAnsi="Times New Roman" w:cs="Times New Roman"/>
              </w:rPr>
            </w:pPr>
            <w:r w:rsidRPr="00A557A0">
              <w:rPr>
                <w:rFonts w:ascii="Times New Roman" w:hAnsi="Times New Roman" w:cs="Times New Roman"/>
              </w:rPr>
              <w:t>Строительство водонапорной башни для данной скважины</w:t>
            </w:r>
            <w:r>
              <w:rPr>
                <w:rFonts w:ascii="Times New Roman" w:hAnsi="Times New Roman" w:cs="Times New Roman"/>
              </w:rPr>
              <w:t xml:space="preserve"> в 2016 – 2017 г. </w:t>
            </w:r>
            <w:proofErr w:type="gramStart"/>
            <w:r>
              <w:rPr>
                <w:rFonts w:ascii="Times New Roman" w:hAnsi="Times New Roman" w:cs="Times New Roman"/>
              </w:rPr>
              <w:t>г</w:t>
            </w:r>
            <w:proofErr w:type="gramEnd"/>
            <w:r>
              <w:rPr>
                <w:rFonts w:ascii="Times New Roman" w:hAnsi="Times New Roman" w:cs="Times New Roman"/>
              </w:rPr>
              <w:t>.;</w:t>
            </w:r>
          </w:p>
          <w:p w:rsidR="00CC6D76" w:rsidRDefault="00CC6D76" w:rsidP="00CC6D76">
            <w:pPr>
              <w:pStyle w:val="ConsPlusCell"/>
              <w:widowControl/>
              <w:numPr>
                <w:ilvl w:val="0"/>
                <w:numId w:val="1"/>
              </w:numPr>
              <w:jc w:val="both"/>
              <w:rPr>
                <w:rFonts w:ascii="Times New Roman" w:hAnsi="Times New Roman" w:cs="Times New Roman"/>
              </w:rPr>
            </w:pPr>
            <w:r>
              <w:rPr>
                <w:rFonts w:ascii="Times New Roman" w:hAnsi="Times New Roman" w:cs="Times New Roman"/>
              </w:rPr>
              <w:t xml:space="preserve">Ремонт водонапорной башни в с. Хадай по ул. </w:t>
            </w:r>
            <w:proofErr w:type="gramStart"/>
            <w:r>
              <w:rPr>
                <w:rFonts w:ascii="Times New Roman" w:hAnsi="Times New Roman" w:cs="Times New Roman"/>
              </w:rPr>
              <w:t>Трактовая</w:t>
            </w:r>
            <w:proofErr w:type="gramEnd"/>
            <w:r>
              <w:rPr>
                <w:rFonts w:ascii="Times New Roman" w:hAnsi="Times New Roman" w:cs="Times New Roman"/>
              </w:rPr>
              <w:t xml:space="preserve"> в 2018 году;</w:t>
            </w:r>
          </w:p>
          <w:p w:rsidR="00CC6D76" w:rsidRDefault="00CC6D76" w:rsidP="00CC6D76">
            <w:pPr>
              <w:pStyle w:val="ConsPlusCell"/>
              <w:widowControl/>
              <w:numPr>
                <w:ilvl w:val="0"/>
                <w:numId w:val="1"/>
              </w:numPr>
              <w:jc w:val="both"/>
              <w:rPr>
                <w:rFonts w:ascii="Times New Roman" w:hAnsi="Times New Roman" w:cs="Times New Roman"/>
              </w:rPr>
            </w:pPr>
            <w:r>
              <w:rPr>
                <w:rFonts w:ascii="Times New Roman" w:hAnsi="Times New Roman" w:cs="Times New Roman"/>
              </w:rPr>
              <w:t>Приобретение специализированной техники в 2019 году;</w:t>
            </w:r>
          </w:p>
          <w:p w:rsidR="00CC6D76" w:rsidRDefault="00CC6D76" w:rsidP="00CC6D76">
            <w:pPr>
              <w:pStyle w:val="ConsPlusCell"/>
              <w:widowControl/>
              <w:numPr>
                <w:ilvl w:val="0"/>
                <w:numId w:val="1"/>
              </w:numPr>
              <w:jc w:val="both"/>
              <w:rPr>
                <w:rFonts w:ascii="Times New Roman" w:hAnsi="Times New Roman" w:cs="Times New Roman"/>
              </w:rPr>
            </w:pPr>
            <w:r>
              <w:rPr>
                <w:rFonts w:ascii="Times New Roman" w:hAnsi="Times New Roman" w:cs="Times New Roman"/>
              </w:rPr>
              <w:t xml:space="preserve">Бурение </w:t>
            </w:r>
            <w:proofErr w:type="spellStart"/>
            <w:r>
              <w:rPr>
                <w:rFonts w:ascii="Times New Roman" w:hAnsi="Times New Roman" w:cs="Times New Roman"/>
              </w:rPr>
              <w:t>водоскважины</w:t>
            </w:r>
            <w:proofErr w:type="spellEnd"/>
            <w:r>
              <w:rPr>
                <w:rFonts w:ascii="Times New Roman" w:hAnsi="Times New Roman" w:cs="Times New Roman"/>
              </w:rPr>
              <w:t xml:space="preserve"> на территории д. Ныгей по ул. </w:t>
            </w:r>
            <w:proofErr w:type="gramStart"/>
            <w:r>
              <w:rPr>
                <w:rFonts w:ascii="Times New Roman" w:hAnsi="Times New Roman" w:cs="Times New Roman"/>
              </w:rPr>
              <w:t>Дорожная</w:t>
            </w:r>
            <w:proofErr w:type="gramEnd"/>
            <w:r>
              <w:rPr>
                <w:rFonts w:ascii="Times New Roman" w:hAnsi="Times New Roman" w:cs="Times New Roman"/>
              </w:rPr>
              <w:t xml:space="preserve"> в 2020 - 2022 г. г.;</w:t>
            </w:r>
          </w:p>
          <w:p w:rsidR="00CC6D76" w:rsidRDefault="00CC6D76" w:rsidP="00CC6D76">
            <w:pPr>
              <w:pStyle w:val="ConsPlusCell"/>
              <w:widowControl/>
              <w:numPr>
                <w:ilvl w:val="0"/>
                <w:numId w:val="1"/>
              </w:numPr>
              <w:jc w:val="both"/>
              <w:rPr>
                <w:rFonts w:ascii="Times New Roman" w:hAnsi="Times New Roman" w:cs="Times New Roman"/>
              </w:rPr>
            </w:pPr>
            <w:r>
              <w:rPr>
                <w:rFonts w:ascii="Times New Roman" w:hAnsi="Times New Roman" w:cs="Times New Roman"/>
              </w:rPr>
              <w:t>Строительство водонапорной башни к данной скважине в 2023 году;</w:t>
            </w:r>
          </w:p>
          <w:p w:rsidR="00CC6D76" w:rsidRDefault="00CC6D76" w:rsidP="00CC6D76">
            <w:pPr>
              <w:pStyle w:val="ConsPlusCell"/>
              <w:widowControl/>
              <w:numPr>
                <w:ilvl w:val="0"/>
                <w:numId w:val="1"/>
              </w:numPr>
              <w:jc w:val="both"/>
              <w:rPr>
                <w:rFonts w:ascii="Times New Roman" w:hAnsi="Times New Roman" w:cs="Times New Roman"/>
              </w:rPr>
            </w:pPr>
            <w:r>
              <w:rPr>
                <w:rFonts w:ascii="Times New Roman" w:hAnsi="Times New Roman" w:cs="Times New Roman"/>
              </w:rPr>
              <w:t>Ремонт водонапорной башни в д. Загатуй по ул. Модогоева в 2024 году;</w:t>
            </w:r>
          </w:p>
          <w:p w:rsidR="00CC6D76" w:rsidRDefault="00CC6D76" w:rsidP="00CC6D76">
            <w:pPr>
              <w:pStyle w:val="ConsPlusCell"/>
              <w:widowControl/>
              <w:numPr>
                <w:ilvl w:val="0"/>
                <w:numId w:val="1"/>
              </w:numPr>
              <w:jc w:val="both"/>
              <w:rPr>
                <w:rFonts w:ascii="Times New Roman" w:hAnsi="Times New Roman" w:cs="Times New Roman"/>
              </w:rPr>
            </w:pPr>
            <w:r>
              <w:rPr>
                <w:rFonts w:ascii="Times New Roman" w:hAnsi="Times New Roman" w:cs="Times New Roman"/>
              </w:rPr>
              <w:t>Ремонт водонапорной башни в д. Загатуй по ул. Микрорайон № 1 в 2025 году;</w:t>
            </w:r>
          </w:p>
          <w:p w:rsidR="00CC6D76" w:rsidRDefault="00CC6D76" w:rsidP="00CC6D76">
            <w:pPr>
              <w:pStyle w:val="ConsPlusCell"/>
              <w:widowControl/>
              <w:numPr>
                <w:ilvl w:val="0"/>
                <w:numId w:val="1"/>
              </w:numPr>
              <w:jc w:val="both"/>
              <w:rPr>
                <w:rFonts w:ascii="Times New Roman" w:hAnsi="Times New Roman" w:cs="Times New Roman"/>
              </w:rPr>
            </w:pPr>
            <w:r>
              <w:rPr>
                <w:rFonts w:ascii="Times New Roman" w:hAnsi="Times New Roman" w:cs="Times New Roman"/>
              </w:rPr>
              <w:t xml:space="preserve"> Ремонт водонапорной башни в д. </w:t>
            </w:r>
            <w:proofErr w:type="gramStart"/>
            <w:r>
              <w:rPr>
                <w:rFonts w:ascii="Times New Roman" w:hAnsi="Times New Roman" w:cs="Times New Roman"/>
              </w:rPr>
              <w:t>Бахай</w:t>
            </w:r>
            <w:proofErr w:type="gramEnd"/>
            <w:r>
              <w:rPr>
                <w:rFonts w:ascii="Times New Roman" w:hAnsi="Times New Roman" w:cs="Times New Roman"/>
              </w:rPr>
              <w:t xml:space="preserve"> 1-й по ул. Муринская в 2026 году.</w:t>
            </w:r>
          </w:p>
          <w:p w:rsidR="00CC6D76" w:rsidRPr="00B4185E" w:rsidRDefault="00CC6D76" w:rsidP="00DC5EDE">
            <w:pPr>
              <w:tabs>
                <w:tab w:val="left" w:pos="426"/>
              </w:tabs>
              <w:spacing w:after="0" w:line="240" w:lineRule="auto"/>
              <w:jc w:val="both"/>
              <w:rPr>
                <w:rFonts w:ascii="Times New Roman" w:hAnsi="Times New Roman" w:cs="Times New Roman"/>
                <w:sz w:val="28"/>
                <w:szCs w:val="28"/>
                <w:lang w:eastAsia="ar-SA"/>
              </w:rPr>
            </w:pP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rPr>
                <w:rFonts w:ascii="Times New Roman" w:hAnsi="Times New Roman" w:cs="Times New Roman"/>
                <w:sz w:val="28"/>
                <w:szCs w:val="28"/>
                <w:lang w:eastAsia="ar-SA"/>
              </w:rPr>
            </w:pPr>
            <w:r w:rsidRPr="002D6218">
              <w:rPr>
                <w:rFonts w:ascii="Times New Roman" w:hAnsi="Times New Roman" w:cs="Times New Roman"/>
                <w:sz w:val="28"/>
                <w:szCs w:val="28"/>
              </w:rPr>
              <w:t>Ожидаемые результаты реализации Программы</w:t>
            </w:r>
          </w:p>
        </w:tc>
        <w:tc>
          <w:tcPr>
            <w:tcW w:w="7643"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jc w:val="both"/>
              <w:rPr>
                <w:rFonts w:ascii="Times New Roman" w:hAnsi="Times New Roman" w:cs="Times New Roman"/>
                <w:sz w:val="28"/>
                <w:szCs w:val="28"/>
                <w:lang w:eastAsia="ar-SA"/>
              </w:rPr>
            </w:pPr>
            <w:r w:rsidRPr="002D6218">
              <w:rPr>
                <w:rFonts w:ascii="Times New Roman" w:hAnsi="Times New Roman" w:cs="Times New Roman"/>
                <w:sz w:val="28"/>
                <w:szCs w:val="28"/>
              </w:rPr>
              <w:t>Практическая реализация основных мероприятий Программы позволит обеспечить:</w:t>
            </w:r>
          </w:p>
          <w:p w:rsidR="00CC6D76" w:rsidRPr="002D6218" w:rsidRDefault="00CC6D76" w:rsidP="00DC5EDE">
            <w:pPr>
              <w:ind w:firstLine="20"/>
              <w:jc w:val="both"/>
              <w:rPr>
                <w:rFonts w:ascii="Times New Roman" w:hAnsi="Times New Roman" w:cs="Times New Roman"/>
                <w:sz w:val="28"/>
                <w:szCs w:val="28"/>
              </w:rPr>
            </w:pPr>
            <w:r w:rsidRPr="002D6218">
              <w:rPr>
                <w:rFonts w:ascii="Times New Roman" w:hAnsi="Times New Roman" w:cs="Times New Roman"/>
                <w:sz w:val="28"/>
                <w:szCs w:val="28"/>
              </w:rPr>
              <w:t xml:space="preserve">- увеличение  сроков эксплуатации </w:t>
            </w:r>
            <w:r>
              <w:rPr>
                <w:rFonts w:ascii="Times New Roman" w:hAnsi="Times New Roman" w:cs="Times New Roman"/>
                <w:sz w:val="28"/>
                <w:szCs w:val="28"/>
              </w:rPr>
              <w:t>объектов коммунальной инфраструктуры</w:t>
            </w:r>
            <w:r w:rsidRPr="002D6218">
              <w:rPr>
                <w:rFonts w:ascii="Times New Roman" w:hAnsi="Times New Roman" w:cs="Times New Roman"/>
                <w:sz w:val="28"/>
                <w:szCs w:val="28"/>
              </w:rPr>
              <w:t>;</w:t>
            </w:r>
          </w:p>
          <w:p w:rsidR="00CC6D76" w:rsidRPr="002D6218" w:rsidRDefault="00CC6D76" w:rsidP="00DC5EDE">
            <w:pPr>
              <w:jc w:val="both"/>
              <w:rPr>
                <w:rFonts w:ascii="Times New Roman" w:hAnsi="Times New Roman" w:cs="Times New Roman"/>
                <w:sz w:val="28"/>
                <w:szCs w:val="28"/>
              </w:rPr>
            </w:pPr>
            <w:r w:rsidRPr="002D6218">
              <w:rPr>
                <w:rFonts w:ascii="Times New Roman" w:hAnsi="Times New Roman" w:cs="Times New Roman"/>
                <w:sz w:val="28"/>
                <w:szCs w:val="28"/>
              </w:rPr>
              <w:t>- снижение издержек, повышение качества и надежности жилищно-коммунальных услуг;</w:t>
            </w:r>
          </w:p>
          <w:p w:rsidR="00CC6D76" w:rsidRPr="002D6218" w:rsidRDefault="00CC6D76" w:rsidP="00DC5EDE">
            <w:pPr>
              <w:jc w:val="both"/>
              <w:rPr>
                <w:rFonts w:ascii="Times New Roman" w:hAnsi="Times New Roman" w:cs="Times New Roman"/>
                <w:sz w:val="28"/>
                <w:szCs w:val="28"/>
              </w:rPr>
            </w:pPr>
            <w:r w:rsidRPr="002D6218">
              <w:rPr>
                <w:rFonts w:ascii="Times New Roman" w:hAnsi="Times New Roman" w:cs="Times New Roman"/>
                <w:sz w:val="28"/>
                <w:szCs w:val="28"/>
              </w:rPr>
              <w:t xml:space="preserve">- снижение уровня износа объектов коммунальной </w:t>
            </w:r>
            <w:r w:rsidRPr="002D6218">
              <w:rPr>
                <w:rFonts w:ascii="Times New Roman" w:hAnsi="Times New Roman" w:cs="Times New Roman"/>
                <w:sz w:val="28"/>
                <w:szCs w:val="28"/>
              </w:rPr>
              <w:lastRenderedPageBreak/>
              <w:t>инфраструктуры;</w:t>
            </w:r>
          </w:p>
          <w:p w:rsidR="00CC6D76" w:rsidRPr="002D6218" w:rsidRDefault="00CC6D76" w:rsidP="00DC5EDE">
            <w:pPr>
              <w:jc w:val="both"/>
              <w:rPr>
                <w:rFonts w:ascii="Times New Roman" w:hAnsi="Times New Roman" w:cs="Times New Roman"/>
                <w:sz w:val="28"/>
                <w:szCs w:val="28"/>
              </w:rPr>
            </w:pPr>
            <w:r w:rsidRPr="002D6218">
              <w:rPr>
                <w:rFonts w:ascii="Times New Roman" w:hAnsi="Times New Roman" w:cs="Times New Roman"/>
                <w:sz w:val="28"/>
                <w:szCs w:val="28"/>
              </w:rPr>
              <w:t>- экономию энергетических и иных ресурсов;</w:t>
            </w:r>
          </w:p>
          <w:p w:rsidR="00CC6D76" w:rsidRDefault="00CC6D76" w:rsidP="00DC5EDE">
            <w:pPr>
              <w:jc w:val="both"/>
              <w:rPr>
                <w:rFonts w:ascii="Times New Roman" w:hAnsi="Times New Roman" w:cs="Times New Roman"/>
                <w:sz w:val="28"/>
                <w:szCs w:val="28"/>
              </w:rPr>
            </w:pPr>
            <w:r w:rsidRPr="002D6218">
              <w:rPr>
                <w:rFonts w:ascii="Times New Roman" w:hAnsi="Times New Roman" w:cs="Times New Roman"/>
                <w:sz w:val="28"/>
                <w:szCs w:val="28"/>
              </w:rPr>
              <w:t xml:space="preserve">- улучшение экологической ситуации. </w:t>
            </w:r>
          </w:p>
          <w:p w:rsidR="00CC6D76" w:rsidRDefault="00CC6D76" w:rsidP="00DC5EDE">
            <w:pPr>
              <w:jc w:val="both"/>
              <w:rPr>
                <w:rFonts w:ascii="Times New Roman" w:hAnsi="Times New Roman" w:cs="Times New Roman"/>
                <w:sz w:val="28"/>
                <w:szCs w:val="28"/>
              </w:rPr>
            </w:pPr>
            <w:r>
              <w:rPr>
                <w:rFonts w:ascii="Times New Roman" w:hAnsi="Times New Roman" w:cs="Times New Roman"/>
                <w:sz w:val="28"/>
                <w:szCs w:val="28"/>
              </w:rPr>
              <w:t>- к</w:t>
            </w:r>
            <w:r w:rsidRPr="00AF2272">
              <w:rPr>
                <w:rFonts w:ascii="Times New Roman" w:eastAsia="Times New Roman" w:hAnsi="Times New Roman" w:cs="Times New Roman"/>
                <w:sz w:val="28"/>
                <w:szCs w:val="28"/>
              </w:rPr>
              <w:t>ачественное обслуживание и содержание дорог.</w:t>
            </w:r>
          </w:p>
          <w:p w:rsidR="00CC6D76" w:rsidRPr="007A3D5A" w:rsidRDefault="00CC6D76" w:rsidP="00DC5EDE">
            <w:pPr>
              <w:tabs>
                <w:tab w:val="left" w:pos="20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б</w:t>
            </w:r>
            <w:r w:rsidRPr="00AF2272">
              <w:rPr>
                <w:rFonts w:ascii="Times New Roman" w:eastAsia="Times New Roman" w:hAnsi="Times New Roman" w:cs="Times New Roman"/>
                <w:sz w:val="28"/>
                <w:szCs w:val="28"/>
              </w:rPr>
              <w:t>есперебойное водоснабжение насел</w:t>
            </w:r>
            <w:r>
              <w:rPr>
                <w:rFonts w:ascii="Times New Roman" w:hAnsi="Times New Roman" w:cs="Times New Roman"/>
                <w:sz w:val="28"/>
                <w:szCs w:val="28"/>
              </w:rPr>
              <w:t>ения и организаций МО «Курумчинский;</w:t>
            </w:r>
          </w:p>
          <w:p w:rsidR="00CC6D76" w:rsidRPr="00AF2272" w:rsidRDefault="00CC6D76" w:rsidP="00DC5EDE">
            <w:pPr>
              <w:tabs>
                <w:tab w:val="left" w:pos="2085"/>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AF2272">
              <w:rPr>
                <w:rFonts w:ascii="Times New Roman" w:eastAsia="Times New Roman" w:hAnsi="Times New Roman" w:cs="Times New Roman"/>
                <w:sz w:val="28"/>
                <w:szCs w:val="28"/>
              </w:rPr>
              <w:t>овышение каче</w:t>
            </w:r>
            <w:r>
              <w:rPr>
                <w:rFonts w:ascii="Times New Roman" w:eastAsia="Times New Roman" w:hAnsi="Times New Roman" w:cs="Times New Roman"/>
                <w:sz w:val="28"/>
                <w:szCs w:val="28"/>
              </w:rPr>
              <w:t>ства условий жизни жителей МО «Курумчинский</w:t>
            </w:r>
            <w:r w:rsidRPr="00AF2272">
              <w:rPr>
                <w:rFonts w:ascii="Times New Roman" w:eastAsia="Times New Roman" w:hAnsi="Times New Roman" w:cs="Times New Roman"/>
                <w:sz w:val="28"/>
                <w:szCs w:val="28"/>
              </w:rPr>
              <w:t>»</w:t>
            </w:r>
            <w:r>
              <w:rPr>
                <w:rFonts w:ascii="Times New Roman" w:hAnsi="Times New Roman" w:cs="Times New Roman"/>
                <w:sz w:val="28"/>
                <w:szCs w:val="28"/>
              </w:rPr>
              <w:t>;</w:t>
            </w:r>
          </w:p>
          <w:p w:rsidR="00CC6D76" w:rsidRPr="002D6218" w:rsidRDefault="00CC6D76" w:rsidP="00DC5EDE">
            <w:pPr>
              <w:suppressAutoHyphens/>
              <w:jc w:val="both"/>
              <w:rPr>
                <w:rFonts w:ascii="Times New Roman" w:hAnsi="Times New Roman" w:cs="Times New Roman"/>
                <w:sz w:val="28"/>
                <w:szCs w:val="28"/>
                <w:lang w:eastAsia="ar-SA"/>
              </w:rPr>
            </w:pPr>
            <w:r w:rsidRPr="002D6218">
              <w:rPr>
                <w:rFonts w:ascii="Times New Roman" w:hAnsi="Times New Roman" w:cs="Times New Roman"/>
                <w:sz w:val="28"/>
                <w:szCs w:val="28"/>
              </w:rPr>
              <w:t>Количественные показатели результативности реализации Программы приводятся в инвестиционных программах организаций коммунального комплекса, муниципальных целевых программах и муниципальных правовых актах  муниципального образования</w:t>
            </w:r>
            <w:r>
              <w:rPr>
                <w:rFonts w:ascii="Times New Roman" w:hAnsi="Times New Roman" w:cs="Times New Roman"/>
                <w:sz w:val="28"/>
                <w:szCs w:val="28"/>
              </w:rPr>
              <w:t xml:space="preserve"> «Курумчинский»</w:t>
            </w:r>
            <w:r w:rsidRPr="002D6218">
              <w:rPr>
                <w:rFonts w:ascii="Times New Roman" w:hAnsi="Times New Roman" w:cs="Times New Roman"/>
                <w:sz w:val="28"/>
                <w:szCs w:val="28"/>
              </w:rPr>
              <w:t>.</w:t>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rPr>
                <w:rFonts w:ascii="Times New Roman" w:hAnsi="Times New Roman" w:cs="Times New Roman"/>
                <w:sz w:val="28"/>
                <w:szCs w:val="28"/>
                <w:lang w:eastAsia="ar-SA"/>
              </w:rPr>
            </w:pPr>
            <w:r w:rsidRPr="002D6218">
              <w:rPr>
                <w:rFonts w:ascii="Times New Roman" w:hAnsi="Times New Roman" w:cs="Times New Roman"/>
                <w:sz w:val="28"/>
                <w:szCs w:val="28"/>
              </w:rPr>
              <w:lastRenderedPageBreak/>
              <w:t>Исполнители основных мероприятий Программы</w:t>
            </w:r>
          </w:p>
        </w:tc>
        <w:tc>
          <w:tcPr>
            <w:tcW w:w="7643" w:type="dxa"/>
            <w:tcBorders>
              <w:top w:val="single" w:sz="4" w:space="0" w:color="auto"/>
              <w:left w:val="single" w:sz="4" w:space="0" w:color="auto"/>
              <w:bottom w:val="single" w:sz="4" w:space="0" w:color="auto"/>
              <w:right w:val="single" w:sz="4" w:space="0" w:color="auto"/>
            </w:tcBorders>
            <w:hideMark/>
          </w:tcPr>
          <w:p w:rsidR="00CC6D76" w:rsidRDefault="00CC6D76" w:rsidP="00CC6D76">
            <w:pPr>
              <w:pStyle w:val="a3"/>
              <w:numPr>
                <w:ilvl w:val="0"/>
                <w:numId w:val="3"/>
              </w:numPr>
              <w:suppressAutoHyphens/>
              <w:jc w:val="both"/>
              <w:rPr>
                <w:rFonts w:ascii="Times New Roman" w:hAnsi="Times New Roman" w:cs="Times New Roman"/>
                <w:sz w:val="28"/>
                <w:szCs w:val="28"/>
              </w:rPr>
            </w:pPr>
            <w:r w:rsidRPr="00AF2272">
              <w:rPr>
                <w:rFonts w:ascii="Times New Roman" w:hAnsi="Times New Roman" w:cs="Times New Roman"/>
                <w:sz w:val="28"/>
                <w:szCs w:val="28"/>
              </w:rPr>
              <w:t>Организации коммунального комплекса муниципального образования</w:t>
            </w:r>
            <w:r>
              <w:rPr>
                <w:rFonts w:ascii="Times New Roman" w:hAnsi="Times New Roman" w:cs="Times New Roman"/>
                <w:sz w:val="28"/>
                <w:szCs w:val="28"/>
              </w:rPr>
              <w:t xml:space="preserve"> «Курумчинский</w:t>
            </w:r>
            <w:r w:rsidRPr="00AF2272">
              <w:rPr>
                <w:rFonts w:ascii="Times New Roman" w:hAnsi="Times New Roman" w:cs="Times New Roman"/>
                <w:sz w:val="28"/>
                <w:szCs w:val="28"/>
              </w:rPr>
              <w:t>»  (далее – организации коммунального комплекса)</w:t>
            </w:r>
            <w:r>
              <w:rPr>
                <w:rFonts w:ascii="Times New Roman" w:hAnsi="Times New Roman" w:cs="Times New Roman"/>
                <w:sz w:val="28"/>
                <w:szCs w:val="28"/>
              </w:rPr>
              <w:t>.</w:t>
            </w:r>
          </w:p>
          <w:p w:rsidR="00CC6D76" w:rsidRPr="00AF2272" w:rsidRDefault="00CC6D76" w:rsidP="00CC6D76">
            <w:pPr>
              <w:pStyle w:val="a3"/>
              <w:numPr>
                <w:ilvl w:val="0"/>
                <w:numId w:val="3"/>
              </w:numPr>
              <w:suppressAutoHyphens/>
              <w:jc w:val="both"/>
              <w:rPr>
                <w:rFonts w:ascii="Times New Roman" w:hAnsi="Times New Roman" w:cs="Times New Roman"/>
                <w:sz w:val="28"/>
                <w:szCs w:val="28"/>
              </w:rPr>
            </w:pPr>
            <w:r>
              <w:rPr>
                <w:rFonts w:ascii="Times New Roman" w:hAnsi="Times New Roman" w:cs="Times New Roman"/>
                <w:sz w:val="28"/>
                <w:szCs w:val="28"/>
              </w:rPr>
              <w:t>А</w:t>
            </w:r>
            <w:r w:rsidRPr="00AF2272">
              <w:rPr>
                <w:rFonts w:ascii="Times New Roman" w:hAnsi="Times New Roman" w:cs="Times New Roman"/>
                <w:sz w:val="28"/>
                <w:szCs w:val="28"/>
              </w:rPr>
              <w:t>дминистрация  муниципального образования</w:t>
            </w:r>
            <w:r>
              <w:rPr>
                <w:rFonts w:ascii="Times New Roman" w:hAnsi="Times New Roman" w:cs="Times New Roman"/>
                <w:sz w:val="28"/>
                <w:szCs w:val="28"/>
              </w:rPr>
              <w:t xml:space="preserve"> «Курумчинский».</w:t>
            </w:r>
          </w:p>
        </w:tc>
      </w:tr>
      <w:tr w:rsidR="00CC6D76" w:rsidRPr="002D6218" w:rsidTr="00DC5EDE">
        <w:tc>
          <w:tcPr>
            <w:tcW w:w="2211"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snapToGrid w:val="0"/>
              <w:rPr>
                <w:rFonts w:ascii="Times New Roman" w:hAnsi="Times New Roman" w:cs="Times New Roman"/>
                <w:sz w:val="28"/>
                <w:szCs w:val="28"/>
                <w:lang w:eastAsia="ar-SA"/>
              </w:rPr>
            </w:pPr>
            <w:proofErr w:type="gramStart"/>
            <w:r w:rsidRPr="002D6218">
              <w:rPr>
                <w:rFonts w:ascii="Times New Roman" w:hAnsi="Times New Roman" w:cs="Times New Roman"/>
                <w:sz w:val="28"/>
                <w:szCs w:val="28"/>
              </w:rPr>
              <w:t>Контроль за</w:t>
            </w:r>
            <w:proofErr w:type="gramEnd"/>
            <w:r w:rsidRPr="002D6218">
              <w:rPr>
                <w:rFonts w:ascii="Times New Roman" w:hAnsi="Times New Roman" w:cs="Times New Roman"/>
                <w:sz w:val="28"/>
                <w:szCs w:val="28"/>
              </w:rPr>
              <w:t xml:space="preserve"> исполнением Программы</w:t>
            </w:r>
          </w:p>
        </w:tc>
        <w:tc>
          <w:tcPr>
            <w:tcW w:w="7643"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snapToGrid w:val="0"/>
              <w:jc w:val="both"/>
              <w:rPr>
                <w:rFonts w:ascii="Times New Roman" w:hAnsi="Times New Roman" w:cs="Times New Roman"/>
                <w:sz w:val="28"/>
                <w:szCs w:val="28"/>
                <w:lang w:eastAsia="ar-SA"/>
              </w:rPr>
            </w:pPr>
            <w:proofErr w:type="gramStart"/>
            <w:r w:rsidRPr="002D6218">
              <w:rPr>
                <w:rFonts w:ascii="Times New Roman" w:hAnsi="Times New Roman" w:cs="Times New Roman"/>
                <w:sz w:val="28"/>
                <w:szCs w:val="28"/>
              </w:rPr>
              <w:t>Контроль за</w:t>
            </w:r>
            <w:proofErr w:type="gramEnd"/>
            <w:r w:rsidRPr="002D6218">
              <w:rPr>
                <w:rFonts w:ascii="Times New Roman" w:hAnsi="Times New Roman" w:cs="Times New Roman"/>
                <w:sz w:val="28"/>
                <w:szCs w:val="28"/>
              </w:rPr>
              <w:t xml:space="preserve"> реал</w:t>
            </w:r>
            <w:r>
              <w:rPr>
                <w:rFonts w:ascii="Times New Roman" w:hAnsi="Times New Roman" w:cs="Times New Roman"/>
                <w:sz w:val="28"/>
                <w:szCs w:val="28"/>
              </w:rPr>
              <w:t>изацией программы осуществляет а</w:t>
            </w:r>
            <w:r w:rsidRPr="002D6218">
              <w:rPr>
                <w:rFonts w:ascii="Times New Roman" w:hAnsi="Times New Roman" w:cs="Times New Roman"/>
                <w:sz w:val="28"/>
                <w:szCs w:val="28"/>
              </w:rPr>
              <w:t>дминистрация  муниципального образования</w:t>
            </w:r>
            <w:r>
              <w:rPr>
                <w:rFonts w:ascii="Times New Roman" w:hAnsi="Times New Roman" w:cs="Times New Roman"/>
                <w:sz w:val="28"/>
                <w:szCs w:val="28"/>
              </w:rPr>
              <w:t xml:space="preserve"> «Курумчинский»</w:t>
            </w:r>
            <w:r w:rsidRPr="002D6218">
              <w:rPr>
                <w:rFonts w:ascii="Times New Roman" w:hAnsi="Times New Roman" w:cs="Times New Roman"/>
                <w:sz w:val="28"/>
                <w:szCs w:val="28"/>
              </w:rPr>
              <w:t>.</w:t>
            </w:r>
          </w:p>
        </w:tc>
      </w:tr>
    </w:tbl>
    <w:p w:rsidR="00CC6D76" w:rsidRPr="002D6218" w:rsidRDefault="00CC6D76" w:rsidP="00CC6D76">
      <w:pPr>
        <w:pStyle w:val="ConsPlusNormal"/>
        <w:widowControl/>
        <w:ind w:firstLine="0"/>
        <w:jc w:val="center"/>
        <w:rPr>
          <w:rFonts w:ascii="Times New Roman" w:hAnsi="Times New Roman" w:cs="Times New Roman"/>
          <w:sz w:val="28"/>
          <w:szCs w:val="28"/>
        </w:rPr>
      </w:pPr>
    </w:p>
    <w:p w:rsidR="00CC6D76" w:rsidRPr="002D6218" w:rsidRDefault="00CC6D76" w:rsidP="00CC6D76">
      <w:pPr>
        <w:pStyle w:val="ConsPlusNormal"/>
        <w:widowControl/>
        <w:ind w:firstLine="0"/>
        <w:jc w:val="center"/>
        <w:rPr>
          <w:rFonts w:ascii="Times New Roman" w:hAnsi="Times New Roman" w:cs="Times New Roman"/>
          <w:sz w:val="28"/>
          <w:szCs w:val="28"/>
        </w:rPr>
      </w:pPr>
    </w:p>
    <w:p w:rsidR="00CC6D76" w:rsidRPr="002D6218" w:rsidRDefault="00CC6D76" w:rsidP="00CC6D76">
      <w:pPr>
        <w:pStyle w:val="ConsPlusNormal"/>
        <w:widowControl/>
        <w:ind w:firstLine="0"/>
        <w:jc w:val="center"/>
        <w:rPr>
          <w:rFonts w:ascii="Times New Roman" w:hAnsi="Times New Roman" w:cs="Times New Roman"/>
          <w:b/>
          <w:sz w:val="28"/>
          <w:szCs w:val="28"/>
        </w:rPr>
      </w:pPr>
      <w:r w:rsidRPr="002D6218">
        <w:rPr>
          <w:rFonts w:ascii="Times New Roman" w:hAnsi="Times New Roman" w:cs="Times New Roman"/>
          <w:b/>
          <w:sz w:val="28"/>
          <w:szCs w:val="28"/>
        </w:rPr>
        <w:t xml:space="preserve">Раздел </w:t>
      </w:r>
      <w:r w:rsidRPr="002D6218">
        <w:rPr>
          <w:rFonts w:ascii="Times New Roman" w:hAnsi="Times New Roman" w:cs="Times New Roman"/>
          <w:b/>
          <w:sz w:val="28"/>
          <w:szCs w:val="28"/>
          <w:lang w:val="en-US"/>
        </w:rPr>
        <w:t>II</w:t>
      </w:r>
      <w:r w:rsidRPr="002D6218">
        <w:rPr>
          <w:rFonts w:ascii="Times New Roman" w:hAnsi="Times New Roman" w:cs="Times New Roman"/>
          <w:b/>
          <w:sz w:val="28"/>
          <w:szCs w:val="28"/>
        </w:rPr>
        <w:t xml:space="preserve">. </w:t>
      </w:r>
    </w:p>
    <w:p w:rsidR="00CC6D76" w:rsidRPr="002D6218" w:rsidRDefault="00CC6D76" w:rsidP="00CC6D76">
      <w:pPr>
        <w:pStyle w:val="ConsPlusNormal"/>
        <w:widowControl/>
        <w:ind w:firstLine="0"/>
        <w:jc w:val="center"/>
        <w:rPr>
          <w:rFonts w:ascii="Times New Roman" w:hAnsi="Times New Roman" w:cs="Times New Roman"/>
          <w:sz w:val="28"/>
          <w:szCs w:val="28"/>
        </w:rPr>
      </w:pPr>
      <w:r w:rsidRPr="002D6218">
        <w:rPr>
          <w:rFonts w:ascii="Times New Roman" w:hAnsi="Times New Roman" w:cs="Times New Roman"/>
          <w:b/>
          <w:sz w:val="28"/>
          <w:szCs w:val="28"/>
        </w:rPr>
        <w:t>ВВЕДЕНИЕ</w:t>
      </w:r>
    </w:p>
    <w:p w:rsidR="00CC6D76" w:rsidRPr="00A9688F" w:rsidRDefault="00CC6D76" w:rsidP="00CC6D76">
      <w:pPr>
        <w:tabs>
          <w:tab w:val="left" w:pos="2085"/>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9688F">
        <w:rPr>
          <w:rFonts w:ascii="Times New Roman" w:hAnsi="Times New Roman" w:cs="Times New Roman"/>
          <w:sz w:val="28"/>
          <w:szCs w:val="28"/>
        </w:rPr>
        <w:t>Муниципальное образование «</w:t>
      </w:r>
      <w:r>
        <w:rPr>
          <w:rFonts w:ascii="Times New Roman" w:hAnsi="Times New Roman" w:cs="Times New Roman"/>
          <w:sz w:val="28"/>
          <w:szCs w:val="28"/>
        </w:rPr>
        <w:t>Курумчинский</w:t>
      </w:r>
      <w:r w:rsidRPr="00A9688F">
        <w:rPr>
          <w:rFonts w:ascii="Times New Roman" w:hAnsi="Times New Roman" w:cs="Times New Roman"/>
          <w:sz w:val="28"/>
          <w:szCs w:val="28"/>
        </w:rPr>
        <w:t>» состоит</w:t>
      </w:r>
      <w:r>
        <w:rPr>
          <w:rFonts w:ascii="Times New Roman" w:hAnsi="Times New Roman" w:cs="Times New Roman"/>
          <w:sz w:val="28"/>
          <w:szCs w:val="28"/>
        </w:rPr>
        <w:t xml:space="preserve"> из семи  населенных пунктов: д. Бахай 1-й, д. Загатуй, д. Хиней, д. Хандабай, д. Ныгей, с. Хадай, д. Наумовка.</w:t>
      </w:r>
      <w:proofErr w:type="gramEnd"/>
      <w:r>
        <w:rPr>
          <w:rFonts w:ascii="Times New Roman" w:hAnsi="Times New Roman" w:cs="Times New Roman"/>
          <w:sz w:val="28"/>
          <w:szCs w:val="28"/>
        </w:rPr>
        <w:t xml:space="preserve"> Деревня Загатуй является центром МО, расположенного</w:t>
      </w:r>
      <w:r w:rsidRPr="00A9688F">
        <w:rPr>
          <w:rFonts w:ascii="Times New Roman" w:hAnsi="Times New Roman" w:cs="Times New Roman"/>
          <w:sz w:val="28"/>
          <w:szCs w:val="28"/>
        </w:rPr>
        <w:t xml:space="preserve"> на </w:t>
      </w:r>
      <w:smartTag w:uri="urn:schemas-microsoft-com:office:smarttags" w:element="metricconverter">
        <w:smartTagPr>
          <w:attr w:name="ProductID" w:val="125 км"/>
        </w:smartTagPr>
        <w:r w:rsidRPr="00A9688F">
          <w:rPr>
            <w:rFonts w:ascii="Times New Roman" w:hAnsi="Times New Roman" w:cs="Times New Roman"/>
            <w:sz w:val="28"/>
            <w:szCs w:val="28"/>
          </w:rPr>
          <w:t>125 км</w:t>
        </w:r>
      </w:smartTag>
      <w:proofErr w:type="gramStart"/>
      <w:r w:rsidRPr="00A9688F">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A9688F">
        <w:rPr>
          <w:rFonts w:ascii="Times New Roman" w:hAnsi="Times New Roman" w:cs="Times New Roman"/>
          <w:sz w:val="28"/>
          <w:szCs w:val="28"/>
        </w:rPr>
        <w:t>т</w:t>
      </w:r>
      <w:proofErr w:type="gramEnd"/>
      <w:r w:rsidRPr="00A9688F">
        <w:rPr>
          <w:rFonts w:ascii="Times New Roman" w:hAnsi="Times New Roman" w:cs="Times New Roman"/>
          <w:sz w:val="28"/>
          <w:szCs w:val="28"/>
        </w:rPr>
        <w:t>рассы Иркутск</w:t>
      </w:r>
      <w:r>
        <w:rPr>
          <w:rFonts w:ascii="Times New Roman" w:hAnsi="Times New Roman" w:cs="Times New Roman"/>
          <w:sz w:val="28"/>
          <w:szCs w:val="28"/>
        </w:rPr>
        <w:t xml:space="preserve"> </w:t>
      </w:r>
      <w:r w:rsidRPr="00A9688F">
        <w:rPr>
          <w:rFonts w:ascii="Times New Roman" w:hAnsi="Times New Roman" w:cs="Times New Roman"/>
          <w:sz w:val="28"/>
          <w:szCs w:val="28"/>
        </w:rPr>
        <w:t>-</w:t>
      </w:r>
      <w:r>
        <w:rPr>
          <w:rFonts w:ascii="Times New Roman" w:hAnsi="Times New Roman" w:cs="Times New Roman"/>
          <w:sz w:val="28"/>
          <w:szCs w:val="28"/>
        </w:rPr>
        <w:t xml:space="preserve"> </w:t>
      </w:r>
      <w:r w:rsidRPr="00A9688F">
        <w:rPr>
          <w:rFonts w:ascii="Times New Roman" w:hAnsi="Times New Roman" w:cs="Times New Roman"/>
          <w:sz w:val="28"/>
          <w:szCs w:val="28"/>
        </w:rPr>
        <w:t>Качуг. Нас</w:t>
      </w:r>
      <w:r>
        <w:rPr>
          <w:rFonts w:ascii="Times New Roman" w:hAnsi="Times New Roman" w:cs="Times New Roman"/>
          <w:sz w:val="28"/>
          <w:szCs w:val="28"/>
        </w:rPr>
        <w:t xml:space="preserve">еление МО «Баяндай» составляет 1708 человек. Население </w:t>
      </w:r>
      <w:r w:rsidRPr="00A9688F">
        <w:rPr>
          <w:rFonts w:ascii="Times New Roman" w:hAnsi="Times New Roman" w:cs="Times New Roman"/>
          <w:sz w:val="28"/>
          <w:szCs w:val="28"/>
        </w:rPr>
        <w:t>в течени</w:t>
      </w:r>
      <w:proofErr w:type="gramStart"/>
      <w:r w:rsidRPr="00A9688F">
        <w:rPr>
          <w:rFonts w:ascii="Times New Roman" w:hAnsi="Times New Roman" w:cs="Times New Roman"/>
          <w:sz w:val="28"/>
          <w:szCs w:val="28"/>
        </w:rPr>
        <w:t>и</w:t>
      </w:r>
      <w:proofErr w:type="gramEnd"/>
      <w:r w:rsidRPr="00A9688F">
        <w:rPr>
          <w:rFonts w:ascii="Times New Roman" w:hAnsi="Times New Roman" w:cs="Times New Roman"/>
          <w:sz w:val="28"/>
          <w:szCs w:val="28"/>
        </w:rPr>
        <w:t xml:space="preserve"> послед</w:t>
      </w:r>
      <w:r>
        <w:rPr>
          <w:rFonts w:ascii="Times New Roman" w:hAnsi="Times New Roman" w:cs="Times New Roman"/>
          <w:sz w:val="28"/>
          <w:szCs w:val="28"/>
        </w:rPr>
        <w:t>них пяти лет ежегодно растет на 10</w:t>
      </w:r>
      <w:r w:rsidRPr="00A9688F">
        <w:rPr>
          <w:rFonts w:ascii="Times New Roman" w:hAnsi="Times New Roman" w:cs="Times New Roman"/>
          <w:sz w:val="28"/>
          <w:szCs w:val="28"/>
        </w:rPr>
        <w:t xml:space="preserve"> человек. Прирост населения происходит за счет оттока из других населенных пунктов Бая</w:t>
      </w:r>
      <w:r>
        <w:rPr>
          <w:rFonts w:ascii="Times New Roman" w:hAnsi="Times New Roman" w:cs="Times New Roman"/>
          <w:sz w:val="28"/>
          <w:szCs w:val="28"/>
        </w:rPr>
        <w:t>ндаевского района. Площадь МО «Курумчинский</w:t>
      </w:r>
      <w:r w:rsidRPr="00A9688F">
        <w:rPr>
          <w:rFonts w:ascii="Times New Roman" w:hAnsi="Times New Roman" w:cs="Times New Roman"/>
          <w:sz w:val="28"/>
          <w:szCs w:val="28"/>
        </w:rPr>
        <w:t>» составляет</w:t>
      </w:r>
      <w:r>
        <w:rPr>
          <w:rFonts w:ascii="Times New Roman" w:hAnsi="Times New Roman" w:cs="Times New Roman"/>
          <w:sz w:val="28"/>
          <w:szCs w:val="28"/>
        </w:rPr>
        <w:t xml:space="preserve"> </w:t>
      </w:r>
      <w:r w:rsidRPr="00A9688F">
        <w:rPr>
          <w:rFonts w:ascii="Times New Roman" w:hAnsi="Times New Roman" w:cs="Times New Roman"/>
          <w:sz w:val="28"/>
          <w:szCs w:val="28"/>
        </w:rPr>
        <w:t>-</w:t>
      </w:r>
      <w:r>
        <w:rPr>
          <w:rFonts w:ascii="Times New Roman" w:hAnsi="Times New Roman" w:cs="Times New Roman"/>
          <w:sz w:val="28"/>
          <w:szCs w:val="28"/>
        </w:rPr>
        <w:t xml:space="preserve"> 57744</w:t>
      </w:r>
      <w:r w:rsidRPr="00A9688F">
        <w:rPr>
          <w:rFonts w:ascii="Times New Roman" w:hAnsi="Times New Roman" w:cs="Times New Roman"/>
          <w:sz w:val="28"/>
          <w:szCs w:val="28"/>
        </w:rPr>
        <w:t xml:space="preserve"> га. Протяженность автомобильных дорог составляет</w:t>
      </w:r>
      <w:r>
        <w:rPr>
          <w:rFonts w:ascii="Times New Roman" w:hAnsi="Times New Roman" w:cs="Times New Roman"/>
          <w:sz w:val="28"/>
          <w:szCs w:val="28"/>
        </w:rPr>
        <w:t xml:space="preserve"> – 19,0</w:t>
      </w:r>
      <w:r w:rsidRPr="00A9688F">
        <w:rPr>
          <w:rFonts w:ascii="Times New Roman" w:hAnsi="Times New Roman" w:cs="Times New Roman"/>
          <w:sz w:val="28"/>
          <w:szCs w:val="28"/>
        </w:rPr>
        <w:t xml:space="preserve"> км.</w:t>
      </w:r>
      <w:r>
        <w:rPr>
          <w:rFonts w:ascii="Times New Roman" w:hAnsi="Times New Roman" w:cs="Times New Roman"/>
          <w:sz w:val="28"/>
          <w:szCs w:val="28"/>
        </w:rPr>
        <w:t xml:space="preserve">   Границы муниципального образования  определяются по следующим ориентирам: северная граница зоны совпадает с внешними границами СХПК «Хадайский», СХПК «Загатуйский». Далее проходит по северной стороне лесных кварталов 58-64, разворачивается на </w:t>
      </w:r>
      <w:r>
        <w:rPr>
          <w:rFonts w:ascii="Times New Roman" w:hAnsi="Times New Roman" w:cs="Times New Roman"/>
          <w:sz w:val="28"/>
          <w:szCs w:val="28"/>
        </w:rPr>
        <w:lastRenderedPageBreak/>
        <w:t xml:space="preserve">юг по западной стороне бывшего чересполосного участка им. Чапаева и далее по северной стороне лесных кварталов 90-94, доходя до границ Ольхонского и Эхирит – Булагатского районов. Климат резко – континентальный, зима малоснежная с сильными морозами. В течение холодного периода года преобладает тихая и ясная погода с сильными морозами и маломощным снежным покровом. Среднегодовая температура воздуха по многолетним наблюдениям составляет – 25 градусов. Господствующее направления ветров – </w:t>
      </w:r>
      <w:proofErr w:type="gramStart"/>
      <w:r>
        <w:rPr>
          <w:rFonts w:ascii="Times New Roman" w:hAnsi="Times New Roman" w:cs="Times New Roman"/>
          <w:sz w:val="28"/>
          <w:szCs w:val="28"/>
        </w:rPr>
        <w:t>юго – западное</w:t>
      </w:r>
      <w:proofErr w:type="gramEnd"/>
      <w:r>
        <w:rPr>
          <w:rFonts w:ascii="Times New Roman" w:hAnsi="Times New Roman" w:cs="Times New Roman"/>
          <w:sz w:val="28"/>
          <w:szCs w:val="28"/>
        </w:rPr>
        <w:t>, северное. Сейсмичность района – 7 баллов. Нормативная снеговая нагрузка принята 70 кг/м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Расчетная зимняя температура для строительства составляет -40 градусов, скорость ветра в среднем – 3-8 м/сек. Грунты благоприятны для строительства и представлены суглинками, супесями песками  и </w:t>
      </w:r>
      <w:proofErr w:type="gramStart"/>
      <w:r>
        <w:rPr>
          <w:rFonts w:ascii="Times New Roman" w:hAnsi="Times New Roman" w:cs="Times New Roman"/>
          <w:sz w:val="28"/>
          <w:szCs w:val="28"/>
        </w:rPr>
        <w:t>гравийно – галечниковыми</w:t>
      </w:r>
      <w:proofErr w:type="gramEnd"/>
      <w:r>
        <w:rPr>
          <w:rFonts w:ascii="Times New Roman" w:hAnsi="Times New Roman" w:cs="Times New Roman"/>
          <w:sz w:val="28"/>
          <w:szCs w:val="28"/>
        </w:rPr>
        <w:t xml:space="preserve"> грунтами. Грунтовые воды от поверхности земли залегают на глубине от 1,5 до 7,9 м. почвы пригодны для выращивания сельскохозяйственных культур. </w:t>
      </w:r>
    </w:p>
    <w:p w:rsidR="00CC6D76" w:rsidRDefault="00CC6D76" w:rsidP="00CC6D76">
      <w:pPr>
        <w:tabs>
          <w:tab w:val="left" w:pos="2085"/>
        </w:tabs>
        <w:spacing w:after="0"/>
        <w:jc w:val="both"/>
        <w:rPr>
          <w:rFonts w:ascii="Times New Roman" w:hAnsi="Times New Roman" w:cs="Times New Roman"/>
          <w:sz w:val="28"/>
          <w:szCs w:val="28"/>
        </w:rPr>
      </w:pPr>
      <w:r>
        <w:rPr>
          <w:rFonts w:ascii="Times New Roman" w:hAnsi="Times New Roman" w:cs="Times New Roman"/>
          <w:sz w:val="28"/>
          <w:szCs w:val="28"/>
        </w:rPr>
        <w:t xml:space="preserve">          Инфраструктуру МО «Курумчинский</w:t>
      </w:r>
      <w:r w:rsidRPr="00A9688F">
        <w:rPr>
          <w:rFonts w:ascii="Times New Roman" w:hAnsi="Times New Roman" w:cs="Times New Roman"/>
          <w:sz w:val="28"/>
          <w:szCs w:val="28"/>
        </w:rPr>
        <w:t>» составляют  многочисленные государственные и му</w:t>
      </w:r>
      <w:r>
        <w:rPr>
          <w:rFonts w:ascii="Times New Roman" w:hAnsi="Times New Roman" w:cs="Times New Roman"/>
          <w:sz w:val="28"/>
          <w:szCs w:val="28"/>
        </w:rPr>
        <w:t>ниципальные учреждения</w:t>
      </w:r>
      <w:r w:rsidRPr="00A9688F">
        <w:rPr>
          <w:rFonts w:ascii="Times New Roman" w:hAnsi="Times New Roman" w:cs="Times New Roman"/>
          <w:sz w:val="28"/>
          <w:szCs w:val="28"/>
        </w:rPr>
        <w:t>, а также иные учреждения, которые оказывают услуги</w:t>
      </w:r>
      <w:r>
        <w:rPr>
          <w:rFonts w:ascii="Times New Roman" w:hAnsi="Times New Roman" w:cs="Times New Roman"/>
          <w:sz w:val="28"/>
          <w:szCs w:val="28"/>
        </w:rPr>
        <w:t xml:space="preserve"> населению. В МО «Курумчинский» </w:t>
      </w:r>
      <w:r w:rsidRPr="00A9688F">
        <w:rPr>
          <w:rFonts w:ascii="Times New Roman" w:hAnsi="Times New Roman" w:cs="Times New Roman"/>
          <w:sz w:val="28"/>
          <w:szCs w:val="28"/>
        </w:rPr>
        <w:t>расположен</w:t>
      </w:r>
      <w:r>
        <w:rPr>
          <w:rFonts w:ascii="Times New Roman" w:hAnsi="Times New Roman" w:cs="Times New Roman"/>
          <w:sz w:val="28"/>
          <w:szCs w:val="28"/>
        </w:rPr>
        <w:t>ы</w:t>
      </w:r>
      <w:r w:rsidRPr="00A9688F">
        <w:rPr>
          <w:rFonts w:ascii="Times New Roman" w:hAnsi="Times New Roman" w:cs="Times New Roman"/>
          <w:sz w:val="28"/>
          <w:szCs w:val="28"/>
        </w:rPr>
        <w:t xml:space="preserve"> М</w:t>
      </w:r>
      <w:r>
        <w:rPr>
          <w:rFonts w:ascii="Times New Roman" w:hAnsi="Times New Roman" w:cs="Times New Roman"/>
          <w:sz w:val="28"/>
          <w:szCs w:val="28"/>
        </w:rPr>
        <w:t>БОУ «Загатуйская</w:t>
      </w:r>
      <w:r w:rsidRPr="00A9688F">
        <w:rPr>
          <w:rFonts w:ascii="Times New Roman" w:hAnsi="Times New Roman" w:cs="Times New Roman"/>
          <w:sz w:val="28"/>
          <w:szCs w:val="28"/>
        </w:rPr>
        <w:t xml:space="preserve"> СОШ им.</w:t>
      </w:r>
      <w:r>
        <w:rPr>
          <w:rFonts w:ascii="Times New Roman" w:hAnsi="Times New Roman" w:cs="Times New Roman"/>
          <w:sz w:val="28"/>
          <w:szCs w:val="28"/>
        </w:rPr>
        <w:t xml:space="preserve"> А. У. Модогоева», МБОУ Хатар – Хадайская СОШ им. Е. Х. </w:t>
      </w:r>
      <w:proofErr w:type="spellStart"/>
      <w:r>
        <w:rPr>
          <w:rFonts w:ascii="Times New Roman" w:hAnsi="Times New Roman" w:cs="Times New Roman"/>
          <w:sz w:val="28"/>
          <w:szCs w:val="28"/>
        </w:rPr>
        <w:t>Хулхасовой</w:t>
      </w:r>
      <w:proofErr w:type="spellEnd"/>
      <w:r>
        <w:rPr>
          <w:rFonts w:ascii="Times New Roman" w:hAnsi="Times New Roman" w:cs="Times New Roman"/>
          <w:sz w:val="28"/>
          <w:szCs w:val="28"/>
        </w:rPr>
        <w:t xml:space="preserve"> – Ехануровой», которые  посещают около 228 учащихся, </w:t>
      </w:r>
      <w:r w:rsidRPr="00A9688F">
        <w:rPr>
          <w:rFonts w:ascii="Times New Roman" w:hAnsi="Times New Roman" w:cs="Times New Roman"/>
          <w:sz w:val="28"/>
          <w:szCs w:val="28"/>
        </w:rPr>
        <w:t>М</w:t>
      </w:r>
      <w:r>
        <w:rPr>
          <w:rFonts w:ascii="Times New Roman" w:hAnsi="Times New Roman" w:cs="Times New Roman"/>
          <w:sz w:val="28"/>
          <w:szCs w:val="28"/>
        </w:rPr>
        <w:t xml:space="preserve">БДОУ Загатуйский детский сад «Сказка», дошкольное учреждение посещают около 40 </w:t>
      </w:r>
      <w:r w:rsidRPr="00A9688F">
        <w:rPr>
          <w:rFonts w:ascii="Times New Roman" w:hAnsi="Times New Roman" w:cs="Times New Roman"/>
          <w:sz w:val="28"/>
          <w:szCs w:val="28"/>
        </w:rPr>
        <w:t>дет</w:t>
      </w:r>
      <w:r>
        <w:rPr>
          <w:rFonts w:ascii="Times New Roman" w:hAnsi="Times New Roman" w:cs="Times New Roman"/>
          <w:sz w:val="28"/>
          <w:szCs w:val="28"/>
        </w:rPr>
        <w:t xml:space="preserve">ей. А также МБУК КИЦ МО «Курумчинский», Загатуйская СВА, Хадайский </w:t>
      </w:r>
      <w:proofErr w:type="spellStart"/>
      <w:r>
        <w:rPr>
          <w:rFonts w:ascii="Times New Roman" w:hAnsi="Times New Roman" w:cs="Times New Roman"/>
          <w:sz w:val="28"/>
          <w:szCs w:val="28"/>
        </w:rPr>
        <w:t>ФАп</w:t>
      </w:r>
      <w:proofErr w:type="spellEnd"/>
      <w:r>
        <w:rPr>
          <w:rFonts w:ascii="Times New Roman" w:hAnsi="Times New Roman" w:cs="Times New Roman"/>
          <w:sz w:val="28"/>
          <w:szCs w:val="28"/>
        </w:rPr>
        <w:t xml:space="preserve">, Наумовский </w:t>
      </w:r>
      <w:proofErr w:type="spellStart"/>
      <w:r>
        <w:rPr>
          <w:rFonts w:ascii="Times New Roman" w:hAnsi="Times New Roman" w:cs="Times New Roman"/>
          <w:sz w:val="28"/>
          <w:szCs w:val="28"/>
        </w:rPr>
        <w:t>ФАп</w:t>
      </w:r>
      <w:proofErr w:type="spellEnd"/>
      <w:r>
        <w:rPr>
          <w:rFonts w:ascii="Times New Roman" w:hAnsi="Times New Roman" w:cs="Times New Roman"/>
          <w:sz w:val="28"/>
          <w:szCs w:val="28"/>
        </w:rPr>
        <w:t xml:space="preserve"> и т. д. На территории МО «Курумчинский</w:t>
      </w:r>
      <w:r w:rsidRPr="00A9688F">
        <w:rPr>
          <w:rFonts w:ascii="Times New Roman" w:hAnsi="Times New Roman" w:cs="Times New Roman"/>
          <w:sz w:val="28"/>
          <w:szCs w:val="28"/>
        </w:rPr>
        <w:t xml:space="preserve">», располагаются многочисленные частные предприятия: магазины, кафе, </w:t>
      </w:r>
      <w:r>
        <w:rPr>
          <w:rFonts w:ascii="Times New Roman" w:hAnsi="Times New Roman" w:cs="Times New Roman"/>
          <w:sz w:val="28"/>
          <w:szCs w:val="28"/>
        </w:rPr>
        <w:t xml:space="preserve">крестьянско – фермерские хозяйства. </w:t>
      </w:r>
      <w:proofErr w:type="spellStart"/>
      <w:r w:rsidRPr="0061013E">
        <w:rPr>
          <w:rFonts w:ascii="Times New Roman" w:hAnsi="Times New Roman" w:cs="Times New Roman"/>
          <w:sz w:val="28"/>
          <w:szCs w:val="28"/>
        </w:rPr>
        <w:t>и.т.д</w:t>
      </w:r>
      <w:proofErr w:type="spellEnd"/>
      <w:r w:rsidRPr="0061013E">
        <w:rPr>
          <w:rFonts w:ascii="Times New Roman" w:hAnsi="Times New Roman" w:cs="Times New Roman"/>
          <w:sz w:val="28"/>
          <w:szCs w:val="28"/>
        </w:rPr>
        <w:t>.</w:t>
      </w:r>
    </w:p>
    <w:p w:rsidR="00CC6D76" w:rsidRPr="002D6218" w:rsidRDefault="00CC6D76" w:rsidP="00CC6D76">
      <w:pPr>
        <w:tabs>
          <w:tab w:val="left" w:pos="2085"/>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2D6218">
        <w:rPr>
          <w:rFonts w:ascii="Times New Roman" w:hAnsi="Times New Roman" w:cs="Times New Roman"/>
          <w:sz w:val="28"/>
          <w:szCs w:val="28"/>
        </w:rPr>
        <w:t>Настоящая Программа разработана в соответствии с Ф</w:t>
      </w:r>
      <w:r>
        <w:rPr>
          <w:rFonts w:ascii="Times New Roman" w:hAnsi="Times New Roman" w:cs="Times New Roman"/>
          <w:sz w:val="28"/>
          <w:szCs w:val="28"/>
        </w:rPr>
        <w:t xml:space="preserve">едеральным законом </w:t>
      </w:r>
      <w:r w:rsidRPr="002D6218">
        <w:rPr>
          <w:rFonts w:ascii="Times New Roman" w:hAnsi="Times New Roman" w:cs="Times New Roman"/>
          <w:sz w:val="28"/>
          <w:szCs w:val="28"/>
        </w:rPr>
        <w:t xml:space="preserve"> № 131-ФЗ</w:t>
      </w:r>
      <w:r w:rsidRPr="003E293F">
        <w:rPr>
          <w:rFonts w:ascii="Times New Roman" w:hAnsi="Times New Roman" w:cs="Times New Roman"/>
          <w:sz w:val="28"/>
          <w:szCs w:val="28"/>
        </w:rPr>
        <w:t xml:space="preserve"> </w:t>
      </w:r>
      <w:r w:rsidRPr="002D6218">
        <w:rPr>
          <w:rFonts w:ascii="Times New Roman" w:hAnsi="Times New Roman" w:cs="Times New Roman"/>
          <w:sz w:val="28"/>
          <w:szCs w:val="28"/>
        </w:rPr>
        <w:t>от 06.10.2003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коммунального</w:t>
      </w:r>
      <w:r>
        <w:rPr>
          <w:rFonts w:ascii="Times New Roman" w:hAnsi="Times New Roman" w:cs="Times New Roman"/>
          <w:sz w:val="28"/>
          <w:szCs w:val="28"/>
        </w:rPr>
        <w:t xml:space="preserve"> комплекса», Генеральным планом </w:t>
      </w:r>
      <w:r w:rsidRPr="002D621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«Курумчинский»</w:t>
      </w:r>
      <w:r w:rsidRPr="002D6218">
        <w:rPr>
          <w:rFonts w:ascii="Times New Roman" w:hAnsi="Times New Roman" w:cs="Times New Roman"/>
          <w:sz w:val="28"/>
          <w:szCs w:val="28"/>
        </w:rPr>
        <w:t xml:space="preserve">, муниципальной целевой программой «Энергосбережение и повышение энергетической эффективности на территории </w:t>
      </w:r>
      <w:r>
        <w:rPr>
          <w:rFonts w:ascii="Times New Roman" w:hAnsi="Times New Roman" w:cs="Times New Roman"/>
          <w:sz w:val="28"/>
          <w:szCs w:val="28"/>
        </w:rPr>
        <w:t xml:space="preserve"> </w:t>
      </w:r>
      <w:r w:rsidRPr="002D621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«Курумчинский»  на 2016 - 2018</w:t>
      </w:r>
      <w:r w:rsidRPr="002D6218">
        <w:rPr>
          <w:rFonts w:ascii="Times New Roman" w:hAnsi="Times New Roman" w:cs="Times New Roman"/>
          <w:sz w:val="28"/>
          <w:szCs w:val="28"/>
        </w:rPr>
        <w:t xml:space="preserve"> годы».</w:t>
      </w:r>
    </w:p>
    <w:p w:rsidR="00CC6D76" w:rsidRPr="002D6218" w:rsidRDefault="00CC6D76" w:rsidP="00CC6D76">
      <w:pPr>
        <w:spacing w:after="0"/>
        <w:ind w:firstLine="709"/>
        <w:jc w:val="both"/>
        <w:rPr>
          <w:rFonts w:ascii="Times New Roman" w:hAnsi="Times New Roman" w:cs="Times New Roman"/>
          <w:color w:val="000000"/>
          <w:sz w:val="28"/>
          <w:szCs w:val="28"/>
        </w:rPr>
      </w:pPr>
      <w:r w:rsidRPr="002D6218">
        <w:rPr>
          <w:rFonts w:ascii="Times New Roman" w:hAnsi="Times New Roman" w:cs="Times New Roman"/>
          <w:color w:val="000000"/>
          <w:sz w:val="28"/>
          <w:szCs w:val="28"/>
        </w:rPr>
        <w:t xml:space="preserve">Разработка Программы обусловлена необходимостью </w:t>
      </w:r>
      <w:r w:rsidRPr="002D6218">
        <w:rPr>
          <w:rFonts w:ascii="Times New Roman" w:hAnsi="Times New Roman" w:cs="Times New Roman"/>
          <w:sz w:val="28"/>
          <w:szCs w:val="28"/>
        </w:rPr>
        <w:t>определения долгосрочных стратегических задач развития систем коммунальной инфраструктуры  муниципального образования</w:t>
      </w:r>
      <w:r>
        <w:rPr>
          <w:rFonts w:ascii="Times New Roman" w:hAnsi="Times New Roman" w:cs="Times New Roman"/>
          <w:sz w:val="28"/>
          <w:szCs w:val="28"/>
        </w:rPr>
        <w:t xml:space="preserve"> «Курумчинский»</w:t>
      </w:r>
      <w:r w:rsidRPr="002D6218">
        <w:rPr>
          <w:rFonts w:ascii="Times New Roman" w:hAnsi="Times New Roman" w:cs="Times New Roman"/>
          <w:sz w:val="28"/>
          <w:szCs w:val="28"/>
        </w:rPr>
        <w:t>,</w:t>
      </w:r>
      <w:r w:rsidRPr="002D6218">
        <w:rPr>
          <w:rFonts w:ascii="Times New Roman" w:hAnsi="Times New Roman" w:cs="Times New Roman"/>
          <w:color w:val="000000"/>
          <w:sz w:val="28"/>
          <w:szCs w:val="28"/>
        </w:rPr>
        <w:t xml:space="preserve"> формирования новых механизмов функционирования жилищно-</w:t>
      </w:r>
      <w:r w:rsidRPr="002D6218">
        <w:rPr>
          <w:rFonts w:ascii="Times New Roman" w:hAnsi="Times New Roman" w:cs="Times New Roman"/>
          <w:color w:val="000000"/>
          <w:sz w:val="28"/>
          <w:szCs w:val="28"/>
        </w:rPr>
        <w:lastRenderedPageBreak/>
        <w:t>коммунального комплекса и условий для привлечения инвестиций</w:t>
      </w:r>
      <w:r w:rsidRPr="002D6218">
        <w:rPr>
          <w:rFonts w:ascii="Times New Roman" w:hAnsi="Times New Roman" w:cs="Times New Roman"/>
        </w:rPr>
        <w:t xml:space="preserve"> </w:t>
      </w:r>
      <w:r w:rsidRPr="002D6218">
        <w:rPr>
          <w:rFonts w:ascii="Times New Roman" w:hAnsi="Times New Roman" w:cs="Times New Roman"/>
          <w:sz w:val="28"/>
          <w:szCs w:val="28"/>
        </w:rPr>
        <w:t xml:space="preserve">в целях реализации Генерального плана </w:t>
      </w:r>
      <w:r>
        <w:rPr>
          <w:rFonts w:ascii="Times New Roman" w:hAnsi="Times New Roman" w:cs="Times New Roman"/>
          <w:sz w:val="28"/>
          <w:szCs w:val="28"/>
        </w:rPr>
        <w:t>МО «Курумчинский»</w:t>
      </w:r>
      <w:r w:rsidRPr="002D6218">
        <w:rPr>
          <w:rFonts w:ascii="Times New Roman" w:hAnsi="Times New Roman" w:cs="Times New Roman"/>
          <w:color w:val="000000"/>
          <w:sz w:val="28"/>
          <w:szCs w:val="28"/>
        </w:rPr>
        <w:t xml:space="preserve">, повышения </w:t>
      </w:r>
      <w:r>
        <w:rPr>
          <w:rFonts w:ascii="Times New Roman" w:hAnsi="Times New Roman" w:cs="Times New Roman"/>
          <w:color w:val="000000"/>
          <w:sz w:val="28"/>
          <w:szCs w:val="28"/>
        </w:rPr>
        <w:t xml:space="preserve">качества и </w:t>
      </w:r>
      <w:r w:rsidRPr="002D6218">
        <w:rPr>
          <w:rFonts w:ascii="Times New Roman" w:hAnsi="Times New Roman" w:cs="Times New Roman"/>
          <w:color w:val="000000"/>
          <w:sz w:val="28"/>
          <w:szCs w:val="28"/>
        </w:rPr>
        <w:t xml:space="preserve">эффективности </w:t>
      </w:r>
      <w:r>
        <w:rPr>
          <w:rFonts w:ascii="Times New Roman" w:hAnsi="Times New Roman" w:cs="Times New Roman"/>
          <w:color w:val="000000"/>
          <w:sz w:val="28"/>
          <w:szCs w:val="28"/>
        </w:rPr>
        <w:t>предоставления коммунальных услуг.</w:t>
      </w:r>
      <w:r w:rsidRPr="002D6218">
        <w:rPr>
          <w:rFonts w:ascii="Times New Roman" w:hAnsi="Times New Roman" w:cs="Times New Roman"/>
          <w:color w:val="000000"/>
          <w:sz w:val="28"/>
          <w:szCs w:val="28"/>
        </w:rPr>
        <w:t xml:space="preserve"> </w:t>
      </w:r>
    </w:p>
    <w:p w:rsidR="00CC6D76" w:rsidRPr="002D6218" w:rsidRDefault="00CC6D76" w:rsidP="00CC6D76">
      <w:pPr>
        <w:spacing w:after="0"/>
        <w:ind w:firstLine="720"/>
        <w:jc w:val="both"/>
        <w:rPr>
          <w:rFonts w:ascii="Times New Roman" w:hAnsi="Times New Roman" w:cs="Times New Roman"/>
          <w:sz w:val="28"/>
          <w:szCs w:val="24"/>
        </w:rPr>
      </w:pPr>
      <w:r w:rsidRPr="002D6218">
        <w:rPr>
          <w:rFonts w:ascii="Times New Roman" w:hAnsi="Times New Roman" w:cs="Times New Roman"/>
          <w:sz w:val="28"/>
        </w:rPr>
        <w:t>В настоящее время деятельность коммунального комплекса  муниципального</w:t>
      </w:r>
      <w:r>
        <w:rPr>
          <w:rFonts w:ascii="Times New Roman" w:hAnsi="Times New Roman" w:cs="Times New Roman"/>
          <w:sz w:val="28"/>
        </w:rPr>
        <w:t xml:space="preserve"> «Курумчинский» </w:t>
      </w:r>
      <w:r w:rsidRPr="002D6218">
        <w:rPr>
          <w:rFonts w:ascii="Times New Roman" w:hAnsi="Times New Roman" w:cs="Times New Roman"/>
          <w:sz w:val="28"/>
        </w:rPr>
        <w:t>образования характеризуется аварийностью объектов коммунальной инфраструктуры, низким качеством предоставления коммунальных ус</w:t>
      </w:r>
      <w:r>
        <w:rPr>
          <w:rFonts w:ascii="Times New Roman" w:hAnsi="Times New Roman" w:cs="Times New Roman"/>
          <w:sz w:val="28"/>
        </w:rPr>
        <w:t>луг.</w:t>
      </w:r>
    </w:p>
    <w:p w:rsidR="00CC6D76" w:rsidRPr="002D6218" w:rsidRDefault="00CC6D76" w:rsidP="00CC6D76">
      <w:pPr>
        <w:spacing w:after="0"/>
        <w:ind w:firstLine="720"/>
        <w:jc w:val="both"/>
        <w:rPr>
          <w:rFonts w:ascii="Times New Roman" w:hAnsi="Times New Roman" w:cs="Times New Roman"/>
          <w:sz w:val="28"/>
        </w:rPr>
      </w:pPr>
      <w:r w:rsidRPr="002D6218">
        <w:rPr>
          <w:rFonts w:ascii="Times New Roman" w:hAnsi="Times New Roman" w:cs="Times New Roman"/>
          <w:sz w:val="28"/>
        </w:rPr>
        <w:t>Главными причинами возникновения этих проблем являются высокий уровень износа объек</w:t>
      </w:r>
      <w:r>
        <w:rPr>
          <w:rFonts w:ascii="Times New Roman" w:hAnsi="Times New Roman" w:cs="Times New Roman"/>
          <w:sz w:val="28"/>
        </w:rPr>
        <w:t>тов коммунальной инфраструктуры и отсутствие специальной техники.</w:t>
      </w:r>
    </w:p>
    <w:p w:rsidR="00CC6D76" w:rsidRPr="002D6218" w:rsidRDefault="00CC6D76" w:rsidP="00CC6D76">
      <w:pPr>
        <w:spacing w:after="0"/>
        <w:ind w:firstLine="720"/>
        <w:jc w:val="both"/>
        <w:rPr>
          <w:rFonts w:ascii="Times New Roman" w:hAnsi="Times New Roman" w:cs="Times New Roman"/>
          <w:sz w:val="28"/>
        </w:rPr>
      </w:pPr>
      <w:r w:rsidRPr="002D6218">
        <w:rPr>
          <w:rFonts w:ascii="Times New Roman" w:hAnsi="Times New Roman" w:cs="Times New Roman"/>
          <w:sz w:val="28"/>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 последние годы значительно возросла. </w:t>
      </w:r>
    </w:p>
    <w:p w:rsidR="00CC6D76" w:rsidRPr="002D6218" w:rsidRDefault="00CC6D76" w:rsidP="00CC6D76">
      <w:pPr>
        <w:spacing w:after="0"/>
        <w:ind w:firstLine="720"/>
        <w:jc w:val="both"/>
        <w:rPr>
          <w:rFonts w:ascii="Times New Roman" w:hAnsi="Times New Roman" w:cs="Times New Roman"/>
          <w:sz w:val="28"/>
        </w:rPr>
      </w:pPr>
      <w:r w:rsidRPr="002D6218">
        <w:rPr>
          <w:rFonts w:ascii="Times New Roman" w:hAnsi="Times New Roman" w:cs="Times New Roman"/>
          <w:sz w:val="28"/>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w:t>
      </w:r>
      <w:r w:rsidRPr="002D6218">
        <w:rPr>
          <w:rFonts w:ascii="Times New Roman" w:hAnsi="Times New Roman" w:cs="Times New Roman"/>
          <w:sz w:val="28"/>
        </w:rPr>
        <w:br/>
        <w:t>Как следствие, у этих организаций отсутствует возможность осуществить проекты по реконструкции и модернизации объектов коммунальной инфраструктуры без значительного повышения тарифов.</w:t>
      </w:r>
    </w:p>
    <w:p w:rsidR="00CC6D76" w:rsidRPr="002D6218" w:rsidRDefault="00CC6D76" w:rsidP="00CC6D76">
      <w:pPr>
        <w:spacing w:after="0"/>
        <w:jc w:val="both"/>
        <w:rPr>
          <w:rFonts w:ascii="Times New Roman" w:hAnsi="Times New Roman" w:cs="Times New Roman"/>
          <w:sz w:val="28"/>
        </w:rPr>
      </w:pPr>
      <w:r w:rsidRPr="002D6218">
        <w:rPr>
          <w:rFonts w:ascii="Times New Roman" w:hAnsi="Times New Roman" w:cs="Times New Roman"/>
          <w:sz w:val="28"/>
        </w:rPr>
        <w:t xml:space="preserve">          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w:t>
      </w:r>
    </w:p>
    <w:p w:rsidR="00CC6D76" w:rsidRPr="002D6218" w:rsidRDefault="00CC6D76" w:rsidP="00CC6D76">
      <w:pPr>
        <w:spacing w:after="0"/>
        <w:ind w:firstLine="708"/>
        <w:jc w:val="both"/>
        <w:rPr>
          <w:rFonts w:ascii="Times New Roman" w:hAnsi="Times New Roman" w:cs="Times New Roman"/>
          <w:sz w:val="28"/>
          <w:szCs w:val="28"/>
        </w:rPr>
      </w:pPr>
      <w:r w:rsidRPr="002D6218">
        <w:rPr>
          <w:rFonts w:ascii="Times New Roman" w:hAnsi="Times New Roman" w:cs="Times New Roman"/>
          <w:sz w:val="28"/>
          <w:szCs w:val="28"/>
        </w:rPr>
        <w:t>Практическая реализация основных мероприятий Программы позволит обеспечить:</w:t>
      </w:r>
    </w:p>
    <w:p w:rsidR="00CC6D76" w:rsidRPr="002D6218" w:rsidRDefault="00CC6D76" w:rsidP="00CC6D76">
      <w:pPr>
        <w:spacing w:after="0" w:line="240" w:lineRule="auto"/>
        <w:ind w:firstLine="20"/>
        <w:jc w:val="both"/>
        <w:rPr>
          <w:rFonts w:ascii="Times New Roman" w:hAnsi="Times New Roman" w:cs="Times New Roman"/>
          <w:sz w:val="28"/>
          <w:szCs w:val="28"/>
        </w:rPr>
      </w:pPr>
      <w:r w:rsidRPr="002D62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6218">
        <w:rPr>
          <w:rFonts w:ascii="Times New Roman" w:hAnsi="Times New Roman" w:cs="Times New Roman"/>
          <w:sz w:val="28"/>
          <w:szCs w:val="28"/>
        </w:rPr>
        <w:t xml:space="preserve">увеличение </w:t>
      </w:r>
      <w:r>
        <w:rPr>
          <w:rFonts w:ascii="Times New Roman" w:hAnsi="Times New Roman" w:cs="Times New Roman"/>
          <w:sz w:val="28"/>
          <w:szCs w:val="28"/>
        </w:rPr>
        <w:t xml:space="preserve"> </w:t>
      </w:r>
      <w:r w:rsidRPr="002D6218">
        <w:rPr>
          <w:rFonts w:ascii="Times New Roman" w:hAnsi="Times New Roman" w:cs="Times New Roman"/>
          <w:sz w:val="28"/>
          <w:szCs w:val="28"/>
        </w:rPr>
        <w:t xml:space="preserve">сроков эксплуатации </w:t>
      </w:r>
      <w:r>
        <w:rPr>
          <w:rFonts w:ascii="Times New Roman" w:hAnsi="Times New Roman" w:cs="Times New Roman"/>
          <w:sz w:val="28"/>
          <w:szCs w:val="28"/>
        </w:rPr>
        <w:t>объектов коммунальной инфраструктуры</w:t>
      </w:r>
      <w:r w:rsidRPr="002D6218">
        <w:rPr>
          <w:rFonts w:ascii="Times New Roman" w:hAnsi="Times New Roman" w:cs="Times New Roman"/>
          <w:sz w:val="28"/>
          <w:szCs w:val="28"/>
        </w:rPr>
        <w:t>;</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снижение издержек, повышение качества и надежности жилищно-коммунальных услуг;</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снижение уровня износа объектов коммунальной инфраструктуры;</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экономию энергетических и иных ресурсов;</w:t>
      </w:r>
    </w:p>
    <w:p w:rsidR="00CC6D76"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ул</w:t>
      </w:r>
      <w:r>
        <w:rPr>
          <w:rFonts w:ascii="Times New Roman" w:hAnsi="Times New Roman" w:cs="Times New Roman"/>
          <w:sz w:val="28"/>
          <w:szCs w:val="28"/>
        </w:rPr>
        <w:t>учшение экологической ситуации;</w:t>
      </w:r>
    </w:p>
    <w:p w:rsidR="00CC6D76" w:rsidRPr="00AF2272" w:rsidRDefault="00CC6D76" w:rsidP="00CC6D76">
      <w:pPr>
        <w:tabs>
          <w:tab w:val="left" w:pos="208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к</w:t>
      </w:r>
      <w:r w:rsidRPr="00AF2272">
        <w:rPr>
          <w:rFonts w:ascii="Times New Roman" w:eastAsia="Times New Roman" w:hAnsi="Times New Roman" w:cs="Times New Roman"/>
          <w:sz w:val="28"/>
          <w:szCs w:val="28"/>
        </w:rPr>
        <w:t xml:space="preserve">ачественное </w:t>
      </w:r>
      <w:r>
        <w:rPr>
          <w:rFonts w:ascii="Times New Roman" w:eastAsia="Times New Roman" w:hAnsi="Times New Roman" w:cs="Times New Roman"/>
          <w:sz w:val="28"/>
          <w:szCs w:val="28"/>
        </w:rPr>
        <w:t>обслуживание и содержание дорог;</w:t>
      </w:r>
    </w:p>
    <w:p w:rsidR="00CC6D76" w:rsidRPr="007A3D5A" w:rsidRDefault="00CC6D76" w:rsidP="00CC6D76">
      <w:pPr>
        <w:tabs>
          <w:tab w:val="left" w:pos="2085"/>
        </w:tabs>
        <w:spacing w:after="0" w:line="240" w:lineRule="auto"/>
        <w:rPr>
          <w:rFonts w:ascii="Times New Roman" w:hAnsi="Times New Roman" w:cs="Times New Roman"/>
          <w:sz w:val="28"/>
          <w:szCs w:val="28"/>
        </w:rPr>
      </w:pPr>
      <w:r>
        <w:rPr>
          <w:rFonts w:ascii="Times New Roman" w:hAnsi="Times New Roman" w:cs="Times New Roman"/>
          <w:sz w:val="28"/>
          <w:szCs w:val="28"/>
        </w:rPr>
        <w:t>- б</w:t>
      </w:r>
      <w:r w:rsidRPr="00AF2272">
        <w:rPr>
          <w:rFonts w:ascii="Times New Roman" w:eastAsia="Times New Roman" w:hAnsi="Times New Roman" w:cs="Times New Roman"/>
          <w:sz w:val="28"/>
          <w:szCs w:val="28"/>
        </w:rPr>
        <w:t>есперебойное водоснабжение насел</w:t>
      </w:r>
      <w:r>
        <w:rPr>
          <w:rFonts w:ascii="Times New Roman" w:hAnsi="Times New Roman" w:cs="Times New Roman"/>
          <w:sz w:val="28"/>
          <w:szCs w:val="28"/>
        </w:rPr>
        <w:t>ения и организаций МО «Курумчинский»;</w:t>
      </w:r>
    </w:p>
    <w:p w:rsidR="00CC6D76" w:rsidRPr="00AF2272" w:rsidRDefault="00CC6D76" w:rsidP="00CC6D76">
      <w:pPr>
        <w:tabs>
          <w:tab w:val="left" w:pos="208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п</w:t>
      </w:r>
      <w:r w:rsidRPr="00AF2272">
        <w:rPr>
          <w:rFonts w:ascii="Times New Roman" w:eastAsia="Times New Roman" w:hAnsi="Times New Roman" w:cs="Times New Roman"/>
          <w:sz w:val="28"/>
          <w:szCs w:val="28"/>
        </w:rPr>
        <w:t>овышение качества условий жизни жителей МО «</w:t>
      </w:r>
      <w:r>
        <w:rPr>
          <w:rFonts w:ascii="Times New Roman" w:eastAsia="Times New Roman" w:hAnsi="Times New Roman" w:cs="Times New Roman"/>
          <w:sz w:val="28"/>
          <w:szCs w:val="28"/>
        </w:rPr>
        <w:t>Курумчинский</w:t>
      </w:r>
      <w:r w:rsidRPr="00AF2272">
        <w:rPr>
          <w:rFonts w:ascii="Times New Roman" w:eastAsia="Times New Roman" w:hAnsi="Times New Roman" w:cs="Times New Roman"/>
          <w:sz w:val="28"/>
          <w:szCs w:val="28"/>
        </w:rPr>
        <w:t>»</w:t>
      </w:r>
      <w:r>
        <w:rPr>
          <w:rFonts w:ascii="Times New Roman" w:hAnsi="Times New Roman" w:cs="Times New Roman"/>
          <w:sz w:val="28"/>
          <w:szCs w:val="28"/>
        </w:rPr>
        <w:t>;</w:t>
      </w:r>
    </w:p>
    <w:p w:rsidR="00CC6D76" w:rsidRDefault="00CC6D76" w:rsidP="00CC6D76">
      <w:pPr>
        <w:pStyle w:val="ConsPlusNormal"/>
        <w:widowControl/>
        <w:ind w:firstLine="0"/>
        <w:jc w:val="center"/>
        <w:rPr>
          <w:rFonts w:ascii="Times New Roman" w:hAnsi="Times New Roman" w:cs="Times New Roman"/>
          <w:b/>
          <w:sz w:val="28"/>
          <w:szCs w:val="28"/>
        </w:rPr>
      </w:pPr>
    </w:p>
    <w:p w:rsidR="00CC6D76" w:rsidRDefault="00CC6D76" w:rsidP="00CC6D76">
      <w:pPr>
        <w:pStyle w:val="ConsPlusNormal"/>
        <w:widowControl/>
        <w:ind w:firstLine="0"/>
        <w:jc w:val="center"/>
        <w:rPr>
          <w:rFonts w:ascii="Times New Roman" w:hAnsi="Times New Roman" w:cs="Times New Roman"/>
          <w:b/>
          <w:sz w:val="28"/>
          <w:szCs w:val="28"/>
        </w:rPr>
      </w:pPr>
    </w:p>
    <w:p w:rsidR="00CC6D76" w:rsidRDefault="00CC6D76" w:rsidP="00CC6D76">
      <w:pPr>
        <w:pStyle w:val="ConsPlusNormal"/>
        <w:widowControl/>
        <w:ind w:firstLine="0"/>
        <w:jc w:val="center"/>
        <w:rPr>
          <w:rFonts w:ascii="Times New Roman" w:hAnsi="Times New Roman" w:cs="Times New Roman"/>
          <w:b/>
          <w:sz w:val="28"/>
          <w:szCs w:val="28"/>
        </w:rPr>
      </w:pPr>
    </w:p>
    <w:p w:rsidR="00CC6D76" w:rsidRPr="002D6218" w:rsidRDefault="00CC6D76" w:rsidP="00CC6D76">
      <w:pPr>
        <w:pStyle w:val="ConsPlusNormal"/>
        <w:widowControl/>
        <w:ind w:firstLine="0"/>
        <w:jc w:val="center"/>
        <w:rPr>
          <w:rFonts w:ascii="Times New Roman" w:hAnsi="Times New Roman" w:cs="Times New Roman"/>
          <w:b/>
          <w:sz w:val="28"/>
          <w:szCs w:val="28"/>
        </w:rPr>
      </w:pPr>
      <w:r w:rsidRPr="002D6218">
        <w:rPr>
          <w:rFonts w:ascii="Times New Roman" w:hAnsi="Times New Roman" w:cs="Times New Roman"/>
          <w:b/>
          <w:sz w:val="28"/>
          <w:szCs w:val="28"/>
        </w:rPr>
        <w:lastRenderedPageBreak/>
        <w:t xml:space="preserve">Раздел </w:t>
      </w:r>
      <w:r w:rsidRPr="002D6218">
        <w:rPr>
          <w:rFonts w:ascii="Times New Roman" w:hAnsi="Times New Roman" w:cs="Times New Roman"/>
          <w:b/>
          <w:sz w:val="28"/>
          <w:szCs w:val="28"/>
          <w:lang w:val="en-US"/>
        </w:rPr>
        <w:t>III</w:t>
      </w:r>
      <w:r w:rsidRPr="002D6218">
        <w:rPr>
          <w:rFonts w:ascii="Times New Roman" w:hAnsi="Times New Roman" w:cs="Times New Roman"/>
          <w:b/>
          <w:sz w:val="28"/>
          <w:szCs w:val="28"/>
        </w:rPr>
        <w:t xml:space="preserve">. </w:t>
      </w:r>
    </w:p>
    <w:p w:rsidR="00CC6D76" w:rsidRPr="002D6218" w:rsidRDefault="00CC6D76" w:rsidP="00CC6D76">
      <w:pPr>
        <w:pStyle w:val="3"/>
        <w:ind w:right="-483"/>
        <w:jc w:val="center"/>
        <w:rPr>
          <w:sz w:val="28"/>
          <w:szCs w:val="28"/>
        </w:rPr>
      </w:pPr>
      <w:r>
        <w:rPr>
          <w:sz w:val="28"/>
          <w:szCs w:val="28"/>
        </w:rPr>
        <w:t>СОСТОЯНИЕ СИСТЕМЫ КОММУНАЛЬНОЙ ИНФРАСТРУКТУРЫ</w:t>
      </w:r>
    </w:p>
    <w:p w:rsidR="00CC6D76" w:rsidRDefault="00CC6D76" w:rsidP="00CC6D76">
      <w:pPr>
        <w:pStyle w:val="2"/>
        <w:jc w:val="center"/>
        <w:rPr>
          <w:sz w:val="28"/>
          <w:szCs w:val="28"/>
        </w:rPr>
      </w:pPr>
      <w:r>
        <w:rPr>
          <w:b/>
          <w:sz w:val="28"/>
          <w:szCs w:val="28"/>
        </w:rPr>
        <w:t>Водоснабжение</w:t>
      </w:r>
      <w:r>
        <w:rPr>
          <w:sz w:val="28"/>
          <w:szCs w:val="28"/>
        </w:rPr>
        <w:t xml:space="preserve">           </w:t>
      </w:r>
    </w:p>
    <w:p w:rsidR="00CC6D76" w:rsidRPr="000705EC" w:rsidRDefault="00CC6D76" w:rsidP="00CC6D76">
      <w:pPr>
        <w:pStyle w:val="2"/>
        <w:jc w:val="both"/>
        <w:rPr>
          <w:b/>
        </w:rPr>
      </w:pPr>
      <w:r>
        <w:rPr>
          <w:sz w:val="28"/>
          <w:szCs w:val="28"/>
        </w:rPr>
        <w:t xml:space="preserve">          </w:t>
      </w:r>
      <w:r w:rsidRPr="00010850">
        <w:rPr>
          <w:sz w:val="28"/>
          <w:szCs w:val="28"/>
        </w:rPr>
        <w:t>Согласно п. 4 ст. 14 Федерального</w:t>
      </w:r>
      <w:r>
        <w:rPr>
          <w:sz w:val="28"/>
          <w:szCs w:val="28"/>
        </w:rPr>
        <w:t xml:space="preserve"> закона от 06.10.2003 года «Об общих принципах организации местного самоуправления в Российской Федерации» водоснабжение населения и организации относится к полномочиям муниципалитета первого уровня. Водоснабжение населения и организации, расположенных на территории МО «Курумчинский» является одной из важнейших проблем.  Проблема усложняется суровыми климатическими условиями  в зимний период. </w:t>
      </w:r>
    </w:p>
    <w:p w:rsidR="00CC6D76" w:rsidRPr="000705EC" w:rsidRDefault="00CC6D76" w:rsidP="00CC6D76">
      <w:pPr>
        <w:widowControl w:val="0"/>
        <w:shd w:val="clear" w:color="auto" w:fill="FFFFFF"/>
        <w:autoSpaceDE w:val="0"/>
        <w:autoSpaceDN w:val="0"/>
        <w:adjustRightInd w:val="0"/>
        <w:spacing w:after="0"/>
        <w:ind w:firstLine="720"/>
        <w:jc w:val="both"/>
        <w:rPr>
          <w:rFonts w:ascii="Times New Roman" w:hAnsi="Times New Roman" w:cs="Times New Roman"/>
          <w:color w:val="000000"/>
          <w:spacing w:val="8"/>
          <w:sz w:val="28"/>
          <w:szCs w:val="28"/>
        </w:rPr>
      </w:pPr>
      <w:r w:rsidRPr="002D6218">
        <w:rPr>
          <w:rFonts w:ascii="Times New Roman" w:hAnsi="Times New Roman" w:cs="Times New Roman"/>
          <w:color w:val="000000"/>
          <w:spacing w:val="8"/>
          <w:sz w:val="28"/>
          <w:szCs w:val="28"/>
        </w:rPr>
        <w:t xml:space="preserve">Водоснабжение </w:t>
      </w:r>
      <w:r>
        <w:rPr>
          <w:rFonts w:ascii="Times New Roman" w:hAnsi="Times New Roman" w:cs="Times New Roman"/>
          <w:color w:val="000000"/>
          <w:spacing w:val="8"/>
          <w:sz w:val="28"/>
          <w:szCs w:val="28"/>
        </w:rPr>
        <w:t>населения и организации муниципального образования «Курумчинский» осуществляется путем подвоза воды  тракторами с прицепными ёмкостями.</w:t>
      </w:r>
      <w:r w:rsidRPr="002D6218">
        <w:rPr>
          <w:rFonts w:ascii="Times New Roman" w:hAnsi="Times New Roman" w:cs="Times New Roman"/>
          <w:color w:val="000000"/>
          <w:spacing w:val="8"/>
          <w:sz w:val="28"/>
          <w:szCs w:val="28"/>
        </w:rPr>
        <w:t xml:space="preserve"> </w:t>
      </w:r>
      <w:r>
        <w:rPr>
          <w:rFonts w:ascii="Times New Roman" w:hAnsi="Times New Roman" w:cs="Times New Roman"/>
          <w:color w:val="000000"/>
          <w:spacing w:val="8"/>
          <w:sz w:val="28"/>
          <w:szCs w:val="28"/>
        </w:rPr>
        <w:t>На территории МО «Курумчинский» расположено пять водоскважин:</w:t>
      </w:r>
    </w:p>
    <w:p w:rsidR="00CC6D76" w:rsidRPr="002D6218" w:rsidRDefault="00CC6D76" w:rsidP="00CC6D76">
      <w:pPr>
        <w:spacing w:after="0"/>
        <w:jc w:val="both"/>
        <w:rPr>
          <w:rFonts w:ascii="Times New Roman" w:hAnsi="Times New Roman" w:cs="Times New Roman"/>
          <w:sz w:val="28"/>
          <w:szCs w:val="28"/>
        </w:rPr>
      </w:pPr>
      <w:r>
        <w:rPr>
          <w:rFonts w:ascii="Times New Roman" w:hAnsi="Times New Roman" w:cs="Times New Roman"/>
          <w:sz w:val="28"/>
          <w:szCs w:val="28"/>
        </w:rPr>
        <w:t>-скважина в д. Бахай 1-й, ул. Муринская, 13;</w:t>
      </w:r>
    </w:p>
    <w:p w:rsidR="00CC6D76" w:rsidRPr="002D6218" w:rsidRDefault="00CC6D76" w:rsidP="00CC6D76">
      <w:pPr>
        <w:spacing w:after="0"/>
        <w:jc w:val="both"/>
        <w:rPr>
          <w:rFonts w:ascii="Times New Roman" w:hAnsi="Times New Roman" w:cs="Times New Roman"/>
          <w:sz w:val="28"/>
          <w:szCs w:val="28"/>
        </w:rPr>
      </w:pPr>
      <w:r>
        <w:rPr>
          <w:rFonts w:ascii="Times New Roman" w:hAnsi="Times New Roman" w:cs="Times New Roman"/>
          <w:sz w:val="28"/>
          <w:szCs w:val="28"/>
        </w:rPr>
        <w:t>-скважина в д. Загатуй, ул. Модогоева, 67;</w:t>
      </w:r>
    </w:p>
    <w:p w:rsidR="00CC6D76" w:rsidRPr="002D6218" w:rsidRDefault="00CC6D76" w:rsidP="00CC6D76">
      <w:pPr>
        <w:spacing w:after="0"/>
        <w:jc w:val="both"/>
        <w:rPr>
          <w:rFonts w:ascii="Times New Roman" w:hAnsi="Times New Roman" w:cs="Times New Roman"/>
          <w:sz w:val="28"/>
          <w:szCs w:val="28"/>
        </w:rPr>
      </w:pPr>
      <w:r>
        <w:rPr>
          <w:rFonts w:ascii="Times New Roman" w:hAnsi="Times New Roman" w:cs="Times New Roman"/>
          <w:sz w:val="28"/>
          <w:szCs w:val="28"/>
        </w:rPr>
        <w:t>-скважина в д. Загатуй, ул. Микрорайон № 1, 43;</w:t>
      </w:r>
    </w:p>
    <w:p w:rsidR="00CC6D76" w:rsidRPr="002D6218" w:rsidRDefault="00CC6D76" w:rsidP="00CC6D76">
      <w:pPr>
        <w:spacing w:after="0"/>
        <w:rPr>
          <w:rFonts w:ascii="Times New Roman" w:hAnsi="Times New Roman" w:cs="Times New Roman"/>
          <w:sz w:val="28"/>
          <w:szCs w:val="28"/>
        </w:rPr>
      </w:pPr>
      <w:r>
        <w:rPr>
          <w:rFonts w:ascii="Times New Roman" w:hAnsi="Times New Roman" w:cs="Times New Roman"/>
          <w:sz w:val="28"/>
          <w:szCs w:val="28"/>
        </w:rPr>
        <w:t>-скважина в с. Хадай, ул. Трактовая, 67;</w:t>
      </w:r>
    </w:p>
    <w:p w:rsidR="00CC6D76" w:rsidRPr="002D6218" w:rsidRDefault="00CC6D76" w:rsidP="00CC6D76">
      <w:pPr>
        <w:spacing w:after="0"/>
        <w:rPr>
          <w:rFonts w:ascii="Times New Roman" w:hAnsi="Times New Roman" w:cs="Times New Roman"/>
          <w:sz w:val="28"/>
          <w:szCs w:val="28"/>
        </w:rPr>
      </w:pPr>
      <w:r>
        <w:rPr>
          <w:rFonts w:ascii="Times New Roman" w:hAnsi="Times New Roman" w:cs="Times New Roman"/>
          <w:sz w:val="28"/>
          <w:szCs w:val="28"/>
        </w:rPr>
        <w:t>-скважина в д. Наумовка, ул. Центральная, 62.</w:t>
      </w:r>
    </w:p>
    <w:p w:rsidR="00CC6D76" w:rsidRDefault="00CC6D76" w:rsidP="00CC6D76">
      <w:pPr>
        <w:tabs>
          <w:tab w:val="left" w:pos="20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Вода из </w:t>
      </w:r>
      <w:proofErr w:type="spellStart"/>
      <w:r>
        <w:rPr>
          <w:rFonts w:ascii="Times New Roman" w:hAnsi="Times New Roman" w:cs="Times New Roman"/>
          <w:sz w:val="28"/>
          <w:szCs w:val="28"/>
        </w:rPr>
        <w:t>водоскважины</w:t>
      </w:r>
      <w:proofErr w:type="spellEnd"/>
      <w:r>
        <w:rPr>
          <w:rFonts w:ascii="Times New Roman" w:hAnsi="Times New Roman" w:cs="Times New Roman"/>
          <w:sz w:val="28"/>
          <w:szCs w:val="28"/>
        </w:rPr>
        <w:t xml:space="preserve"> в д. Бахай 1-й по ул. Муринская</w:t>
      </w:r>
      <w:r w:rsidRPr="002D6218">
        <w:rPr>
          <w:rFonts w:ascii="Times New Roman" w:hAnsi="Times New Roman" w:cs="Times New Roman"/>
          <w:sz w:val="28"/>
          <w:szCs w:val="28"/>
        </w:rPr>
        <w:t xml:space="preserve"> является пригодной для забора для употребления в пищу, </w:t>
      </w:r>
      <w:r>
        <w:rPr>
          <w:rFonts w:ascii="Times New Roman" w:hAnsi="Times New Roman" w:cs="Times New Roman"/>
          <w:sz w:val="28"/>
          <w:szCs w:val="28"/>
        </w:rPr>
        <w:t>согласно нормам СанПин.</w:t>
      </w:r>
    </w:p>
    <w:p w:rsidR="00CC6D76" w:rsidRDefault="00CC6D76" w:rsidP="00CC6D76">
      <w:pPr>
        <w:tabs>
          <w:tab w:val="left" w:pos="20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6218">
        <w:rPr>
          <w:rFonts w:ascii="Times New Roman" w:hAnsi="Times New Roman" w:cs="Times New Roman"/>
          <w:sz w:val="28"/>
          <w:szCs w:val="28"/>
        </w:rPr>
        <w:t xml:space="preserve">Вода из других водоскважин не пригодна для употребления в пищу, согласно нормам СанПин. </w:t>
      </w:r>
      <w:r>
        <w:rPr>
          <w:rFonts w:ascii="Times New Roman" w:hAnsi="Times New Roman" w:cs="Times New Roman"/>
          <w:sz w:val="28"/>
          <w:szCs w:val="28"/>
        </w:rPr>
        <w:t>На скважинах, где вода не пригодна для употребления</w:t>
      </w:r>
      <w:r w:rsidRPr="00501A4D">
        <w:rPr>
          <w:rFonts w:ascii="Times New Roman" w:hAnsi="Times New Roman" w:cs="Times New Roman"/>
          <w:sz w:val="28"/>
          <w:szCs w:val="28"/>
        </w:rPr>
        <w:t xml:space="preserve"> </w:t>
      </w:r>
      <w:r>
        <w:rPr>
          <w:rFonts w:ascii="Times New Roman" w:hAnsi="Times New Roman" w:cs="Times New Roman"/>
          <w:sz w:val="28"/>
          <w:szCs w:val="28"/>
        </w:rPr>
        <w:t xml:space="preserve">в пищу, население осуществляет  поение скота и осуществляет  забор воды для бытовых и технических нужд. Воду для собственных нужд население поставляет собственными силами.  Обслуживание данных водоскважин и водонапорных башен осуществляет муниципальное образование «Курумчинский».  Подвоз воды населению и организациям, расположенным на территории МО «Курумчинский» осуществляет муниципальным образованием. Вода подвозится трактором МТЗ 82 с прицепной ёмкостью. </w:t>
      </w:r>
    </w:p>
    <w:p w:rsidR="00CC6D76" w:rsidRDefault="00CC6D76" w:rsidP="00CC6D76">
      <w:pPr>
        <w:pStyle w:val="a3"/>
        <w:tabs>
          <w:tab w:val="left" w:pos="208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Бурение дополнительных скважин,  строительство водонапорных скважин  внедрение на </w:t>
      </w:r>
      <w:proofErr w:type="spellStart"/>
      <w:r>
        <w:rPr>
          <w:rFonts w:ascii="Times New Roman" w:hAnsi="Times New Roman" w:cs="Times New Roman"/>
          <w:sz w:val="28"/>
          <w:szCs w:val="28"/>
        </w:rPr>
        <w:t>водоскважинах</w:t>
      </w:r>
      <w:proofErr w:type="spellEnd"/>
      <w:r>
        <w:rPr>
          <w:rFonts w:ascii="Times New Roman" w:hAnsi="Times New Roman" w:cs="Times New Roman"/>
          <w:sz w:val="28"/>
          <w:szCs w:val="28"/>
        </w:rPr>
        <w:t xml:space="preserve"> системы очистных фильтров и приобретение вакуумной машины позволит снять проблему по водоснабжению населения чистой питьевой водой. Также наличие дополнительных источников с питьевой водой  необходимо на случай ЧС.             </w:t>
      </w:r>
    </w:p>
    <w:p w:rsidR="00CC6D76" w:rsidRDefault="00CC6D76" w:rsidP="00CC6D76">
      <w:pPr>
        <w:pStyle w:val="a3"/>
        <w:tabs>
          <w:tab w:val="left" w:pos="2085"/>
        </w:tabs>
        <w:spacing w:after="0" w:line="240" w:lineRule="auto"/>
        <w:ind w:left="0"/>
        <w:jc w:val="both"/>
        <w:rPr>
          <w:rFonts w:ascii="Times New Roman" w:hAnsi="Times New Roman" w:cs="Times New Roman"/>
          <w:sz w:val="28"/>
          <w:szCs w:val="28"/>
        </w:rPr>
      </w:pPr>
    </w:p>
    <w:p w:rsidR="00CC6D76" w:rsidRDefault="00CC6D76" w:rsidP="00CC6D76">
      <w:pPr>
        <w:pStyle w:val="a3"/>
        <w:tabs>
          <w:tab w:val="left" w:pos="2085"/>
        </w:tab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Деятельность по сбору и в</w:t>
      </w:r>
      <w:r w:rsidRPr="00D417D7">
        <w:rPr>
          <w:rFonts w:ascii="Times New Roman" w:hAnsi="Times New Roman" w:cs="Times New Roman"/>
          <w:b/>
          <w:sz w:val="28"/>
          <w:szCs w:val="28"/>
        </w:rPr>
        <w:t>ывоз</w:t>
      </w:r>
      <w:r>
        <w:rPr>
          <w:rFonts w:ascii="Times New Roman" w:hAnsi="Times New Roman" w:cs="Times New Roman"/>
          <w:b/>
          <w:sz w:val="28"/>
          <w:szCs w:val="28"/>
        </w:rPr>
        <w:t>у твердых бытовых отходов</w:t>
      </w:r>
    </w:p>
    <w:p w:rsidR="00CC6D76" w:rsidRDefault="00CC6D76" w:rsidP="00CC6D76">
      <w:pPr>
        <w:pStyle w:val="a3"/>
        <w:tabs>
          <w:tab w:val="left" w:pos="2085"/>
        </w:tabs>
        <w:spacing w:after="0" w:line="240" w:lineRule="auto"/>
        <w:ind w:left="0"/>
        <w:jc w:val="center"/>
        <w:rPr>
          <w:rFonts w:ascii="Times New Roman" w:hAnsi="Times New Roman" w:cs="Times New Roman"/>
          <w:sz w:val="28"/>
          <w:szCs w:val="28"/>
        </w:rPr>
      </w:pPr>
    </w:p>
    <w:p w:rsidR="00CC6D76" w:rsidRDefault="00CC6D76" w:rsidP="00CC6D76">
      <w:pPr>
        <w:pStyle w:val="a3"/>
        <w:tabs>
          <w:tab w:val="left" w:pos="208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Согласно п. 18 ст. 14 Федерального закона № 131 от 06.10.2003 года «Об общих принципах организации местного самоуправления в Российской Федерации» организация сбора и вывоза бытовых отходов относится к муниципалитету первого уровня.  Население МО «Курумчинский» составляет 1708 человек.  МО «Курумчинский» составляют 459 дворов. </w:t>
      </w:r>
      <w:r>
        <w:rPr>
          <w:rFonts w:ascii="Times New Roman" w:hAnsi="Times New Roman" w:cs="Times New Roman"/>
          <w:sz w:val="28"/>
          <w:szCs w:val="28"/>
        </w:rPr>
        <w:lastRenderedPageBreak/>
        <w:t>Также на территории муниципального образования «Курумчинский» расположены многочисленные учреждения и организации.</w:t>
      </w:r>
    </w:p>
    <w:p w:rsidR="00CC6D76" w:rsidRDefault="00CC6D76" w:rsidP="00CC6D76">
      <w:pPr>
        <w:pStyle w:val="ConsPlusCell"/>
        <w:widowControl/>
        <w:jc w:val="center"/>
        <w:rPr>
          <w:rFonts w:ascii="Times New Roman" w:hAnsi="Times New Roman" w:cs="Times New Roman"/>
          <w:b/>
        </w:rPr>
      </w:pPr>
    </w:p>
    <w:p w:rsidR="00CC6D76" w:rsidRDefault="00CC6D76" w:rsidP="00CC6D76">
      <w:pPr>
        <w:pStyle w:val="ConsPlusCell"/>
        <w:widowControl/>
        <w:jc w:val="center"/>
        <w:rPr>
          <w:rFonts w:ascii="Times New Roman" w:hAnsi="Times New Roman" w:cs="Times New Roman"/>
          <w:b/>
        </w:rPr>
      </w:pPr>
      <w:r>
        <w:rPr>
          <w:rFonts w:ascii="Times New Roman" w:hAnsi="Times New Roman" w:cs="Times New Roman"/>
          <w:b/>
        </w:rPr>
        <w:t>Дорожная деятельность муниципального образования</w:t>
      </w:r>
    </w:p>
    <w:p w:rsidR="00CC6D76" w:rsidRDefault="00CC6D76" w:rsidP="00CC6D76">
      <w:pPr>
        <w:pStyle w:val="ConsPlusCell"/>
        <w:widowControl/>
        <w:rPr>
          <w:rFonts w:ascii="Times New Roman" w:hAnsi="Times New Roman" w:cs="Times New Roman"/>
          <w:b/>
        </w:rPr>
      </w:pPr>
    </w:p>
    <w:p w:rsidR="00CC6D76" w:rsidRPr="002D6218" w:rsidRDefault="00CC6D76" w:rsidP="00CC6D76">
      <w:pPr>
        <w:pStyle w:val="ConsPlusCell"/>
        <w:widowControl/>
        <w:jc w:val="both"/>
        <w:rPr>
          <w:rFonts w:ascii="Times New Roman" w:hAnsi="Times New Roman" w:cs="Times New Roman"/>
        </w:rPr>
      </w:pPr>
      <w:r>
        <w:rPr>
          <w:rFonts w:ascii="Times New Roman" w:hAnsi="Times New Roman" w:cs="Times New Roman"/>
        </w:rPr>
        <w:t xml:space="preserve">          Согласно п. 5 ст. 14 Федерального закона № 131 от 06.10.2003 года «Об общих принципах организации местного самоуправления в Российской Федерации», на органы местного самоуправления возложена обязанность по дорожной деятельности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Протяженность дорог МО «Курумчинский» составляет 19,0 км.  На сегодняшний день муниципальное образование «Курумчинский»  не имеет возможности обслуживать дороги местного значения. На балансе муниципального образования «Курумчинский» не состоит ни одной единицы специальной техники, которая может обслуживать дороги. Необходимо проводить мероприятия по очистке дорог, площадей от свежевыпавшего снега, мусора, производить гравирование дорог с гравийным покрытием, а также проводить мероприятия по обслуживанию земляных дорог.  С 2011 года на территории муниципального образования «Курумчинский» ежегодно проводились мероприятия по ремонту дорог местного значения в рамках реализации муниципальной целевой программы по развитию </w:t>
      </w:r>
      <w:proofErr w:type="spellStart"/>
      <w:r>
        <w:rPr>
          <w:rFonts w:ascii="Times New Roman" w:hAnsi="Times New Roman" w:cs="Times New Roman"/>
        </w:rPr>
        <w:t>внутрипоселенческих</w:t>
      </w:r>
      <w:proofErr w:type="spellEnd"/>
      <w:r>
        <w:rPr>
          <w:rFonts w:ascii="Times New Roman" w:hAnsi="Times New Roman" w:cs="Times New Roman"/>
        </w:rPr>
        <w:t xml:space="preserve"> дорог местного значения.   Настоящая Программа входит в аналогичную программу областного значения. Кроме мероприятий запланированных в данной Программе мероприятий по обслуживанию дорог местного значения не проводилось. Для реализации полномочий закрепленных в Федеральном законе № 131-ФЗ от 06.10.2003 года «Об общих принципах организации местного самоуправления в Российской Федерации»  необходимо приобретение одной единицы дорожной техники. Для этого необходимо приобретение трактора МУП-351,</w:t>
      </w:r>
      <w:r w:rsidRPr="00176B45">
        <w:rPr>
          <w:rFonts w:ascii="Times New Roman" w:hAnsi="Times New Roman" w:cs="Times New Roman"/>
        </w:rPr>
        <w:t xml:space="preserve"> </w:t>
      </w:r>
      <w:r w:rsidRPr="002D6218">
        <w:rPr>
          <w:rFonts w:ascii="Times New Roman" w:hAnsi="Times New Roman" w:cs="Times New Roman"/>
        </w:rPr>
        <w:t>предназначенный для очистки улиц, площадей, дорог, тротуаров с твердым покрытием от мусора и свежевыпавшего снега</w:t>
      </w:r>
      <w:r>
        <w:rPr>
          <w:rFonts w:ascii="Times New Roman" w:hAnsi="Times New Roman" w:cs="Times New Roman"/>
        </w:rPr>
        <w:t xml:space="preserve">. </w:t>
      </w:r>
    </w:p>
    <w:p w:rsidR="00CC6D76" w:rsidRDefault="00CC6D76" w:rsidP="00CC6D76">
      <w:pPr>
        <w:pStyle w:val="a3"/>
        <w:tabs>
          <w:tab w:val="left" w:pos="4440"/>
        </w:tabs>
        <w:spacing w:after="0" w:line="240" w:lineRule="auto"/>
        <w:jc w:val="center"/>
        <w:rPr>
          <w:rFonts w:ascii="Times New Roman" w:eastAsia="Times New Roman" w:hAnsi="Times New Roman" w:cs="Times New Roman"/>
          <w:b/>
          <w:color w:val="000000"/>
          <w:sz w:val="28"/>
          <w:szCs w:val="28"/>
        </w:rPr>
      </w:pPr>
    </w:p>
    <w:p w:rsidR="00CC6D76" w:rsidRPr="003E2BCB" w:rsidRDefault="00CC6D76" w:rsidP="00CC6D76">
      <w:pPr>
        <w:pStyle w:val="a3"/>
        <w:tabs>
          <w:tab w:val="left" w:pos="4440"/>
        </w:tabs>
        <w:spacing w:after="0" w:line="240" w:lineRule="auto"/>
        <w:jc w:val="center"/>
        <w:rPr>
          <w:rFonts w:ascii="Times New Roman" w:eastAsia="Times New Roman" w:hAnsi="Times New Roman" w:cs="Times New Roman"/>
          <w:b/>
          <w:color w:val="000000"/>
          <w:sz w:val="28"/>
          <w:szCs w:val="28"/>
        </w:rPr>
      </w:pPr>
      <w:r w:rsidRPr="003E2BCB">
        <w:rPr>
          <w:rFonts w:ascii="Times New Roman" w:eastAsia="Times New Roman" w:hAnsi="Times New Roman" w:cs="Times New Roman"/>
          <w:b/>
          <w:color w:val="000000"/>
          <w:sz w:val="28"/>
          <w:szCs w:val="28"/>
        </w:rPr>
        <w:t>Теплоснабжение</w:t>
      </w:r>
    </w:p>
    <w:p w:rsidR="00CC6D76" w:rsidRDefault="00CC6D76" w:rsidP="00CC6D76">
      <w:pPr>
        <w:pStyle w:val="a3"/>
        <w:tabs>
          <w:tab w:val="left" w:pos="2085"/>
        </w:tabs>
        <w:spacing w:after="0" w:line="240" w:lineRule="auto"/>
        <w:ind w:left="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Согласно п. 4</w:t>
      </w:r>
      <w:r w:rsidRPr="005753F6">
        <w:rPr>
          <w:rFonts w:ascii="Times New Roman" w:eastAsia="Times New Roman" w:hAnsi="Times New Roman" w:cs="Times New Roman"/>
          <w:color w:val="000000"/>
          <w:sz w:val="28"/>
          <w:szCs w:val="28"/>
        </w:rPr>
        <w:t xml:space="preserve"> ст. 14 Федерального закона № 131 от 06.10.2003 года «Об общих принципах организации местного самоуправления в Российской Федерации», на органы местного самоуправления возложена обязанность по</w:t>
      </w:r>
      <w:r>
        <w:rPr>
          <w:rFonts w:ascii="Times New Roman" w:eastAsia="Times New Roman" w:hAnsi="Times New Roman" w:cs="Times New Roman"/>
          <w:color w:val="000000"/>
          <w:sz w:val="28"/>
          <w:szCs w:val="28"/>
        </w:rPr>
        <w:t xml:space="preserve"> организации теплоснабжения.</w:t>
      </w:r>
    </w:p>
    <w:p w:rsidR="00CC6D76" w:rsidRDefault="00CC6D76" w:rsidP="00CC6D76">
      <w:pPr>
        <w:pStyle w:val="a3"/>
        <w:tabs>
          <w:tab w:val="left" w:pos="2085"/>
        </w:tabs>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территории муниципального образования «Курумчинский» находятся следующие учреждения социальной сферы, которые имеют индивидуальные теплоисточники:</w:t>
      </w:r>
      <w:r w:rsidRPr="00FD29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МБОУ Загатуйская СОШ, МБДОУ Загатуйский детский сад «Сказка», Загатуйская СВА.</w:t>
      </w:r>
    </w:p>
    <w:p w:rsidR="00CC6D76" w:rsidRPr="005753F6" w:rsidRDefault="00CC6D76" w:rsidP="00CC6D76">
      <w:pPr>
        <w:pStyle w:val="a3"/>
        <w:tabs>
          <w:tab w:val="left" w:pos="2085"/>
        </w:tabs>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C6D76" w:rsidRDefault="00CC6D76" w:rsidP="00CC6D76">
      <w:pPr>
        <w:pStyle w:val="ConsPlusNormal"/>
        <w:widowControl/>
        <w:ind w:firstLine="0"/>
        <w:jc w:val="center"/>
        <w:outlineLvl w:val="1"/>
        <w:rPr>
          <w:rFonts w:ascii="Times New Roman" w:hAnsi="Times New Roman" w:cs="Times New Roman"/>
          <w:b/>
          <w:sz w:val="28"/>
          <w:szCs w:val="28"/>
        </w:rPr>
      </w:pPr>
    </w:p>
    <w:p w:rsidR="00CC6D76" w:rsidRDefault="00CC6D76" w:rsidP="00CC6D76">
      <w:pPr>
        <w:pStyle w:val="ConsPlusNormal"/>
        <w:widowControl/>
        <w:ind w:firstLine="0"/>
        <w:jc w:val="center"/>
        <w:outlineLvl w:val="1"/>
        <w:rPr>
          <w:rFonts w:ascii="Times New Roman" w:hAnsi="Times New Roman" w:cs="Times New Roman"/>
          <w:b/>
          <w:sz w:val="28"/>
          <w:szCs w:val="28"/>
        </w:rPr>
      </w:pPr>
    </w:p>
    <w:p w:rsidR="00CC6D76" w:rsidRPr="002D6218" w:rsidRDefault="00CC6D76" w:rsidP="00CC6D76">
      <w:pPr>
        <w:pStyle w:val="ConsPlusNormal"/>
        <w:widowControl/>
        <w:ind w:firstLine="0"/>
        <w:jc w:val="center"/>
        <w:outlineLvl w:val="1"/>
        <w:rPr>
          <w:rFonts w:ascii="Times New Roman" w:hAnsi="Times New Roman" w:cs="Times New Roman"/>
          <w:b/>
          <w:sz w:val="28"/>
          <w:szCs w:val="28"/>
        </w:rPr>
      </w:pPr>
      <w:r w:rsidRPr="002D6218">
        <w:rPr>
          <w:rFonts w:ascii="Times New Roman" w:hAnsi="Times New Roman" w:cs="Times New Roman"/>
          <w:b/>
          <w:sz w:val="28"/>
          <w:szCs w:val="28"/>
        </w:rPr>
        <w:lastRenderedPageBreak/>
        <w:t xml:space="preserve">Раздел </w:t>
      </w:r>
      <w:r w:rsidRPr="002D6218">
        <w:rPr>
          <w:rFonts w:ascii="Times New Roman" w:hAnsi="Times New Roman" w:cs="Times New Roman"/>
          <w:b/>
          <w:sz w:val="28"/>
          <w:szCs w:val="28"/>
          <w:lang w:val="en-US"/>
        </w:rPr>
        <w:t>IV</w:t>
      </w:r>
      <w:r>
        <w:rPr>
          <w:rFonts w:ascii="Times New Roman" w:hAnsi="Times New Roman" w:cs="Times New Roman"/>
          <w:b/>
          <w:sz w:val="28"/>
          <w:szCs w:val="28"/>
        </w:rPr>
        <w:t>.</w:t>
      </w:r>
      <w:r w:rsidRPr="002D6218">
        <w:rPr>
          <w:rFonts w:ascii="Times New Roman" w:hAnsi="Times New Roman" w:cs="Times New Roman"/>
          <w:b/>
          <w:sz w:val="28"/>
          <w:szCs w:val="28"/>
        </w:rPr>
        <w:t xml:space="preserve"> </w:t>
      </w:r>
    </w:p>
    <w:p w:rsidR="00CC6D76" w:rsidRPr="002D6218" w:rsidRDefault="00CC6D76" w:rsidP="00CC6D76">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ОСНОВНЫЕ ЦЕЛ</w:t>
      </w:r>
      <w:r w:rsidRPr="002D6218">
        <w:rPr>
          <w:rFonts w:ascii="Times New Roman" w:hAnsi="Times New Roman" w:cs="Times New Roman"/>
          <w:b/>
          <w:sz w:val="28"/>
          <w:szCs w:val="28"/>
        </w:rPr>
        <w:t xml:space="preserve">И </w:t>
      </w:r>
      <w:r>
        <w:rPr>
          <w:rFonts w:ascii="Times New Roman" w:hAnsi="Times New Roman" w:cs="Times New Roman"/>
          <w:b/>
          <w:sz w:val="28"/>
          <w:szCs w:val="28"/>
        </w:rPr>
        <w:t xml:space="preserve">И </w:t>
      </w:r>
      <w:r w:rsidRPr="002D6218">
        <w:rPr>
          <w:rFonts w:ascii="Times New Roman" w:hAnsi="Times New Roman" w:cs="Times New Roman"/>
          <w:b/>
          <w:sz w:val="28"/>
          <w:szCs w:val="28"/>
        </w:rPr>
        <w:t>ЗАДАЧИ ПРОГРАММЫ</w:t>
      </w:r>
    </w:p>
    <w:p w:rsidR="00CC6D76" w:rsidRPr="002D6218" w:rsidRDefault="00CC6D76" w:rsidP="00CC6D76">
      <w:pPr>
        <w:pStyle w:val="ConsPlusNormal"/>
        <w:widowControl/>
        <w:ind w:firstLine="0"/>
        <w:jc w:val="center"/>
        <w:outlineLvl w:val="1"/>
        <w:rPr>
          <w:rFonts w:ascii="Times New Roman" w:hAnsi="Times New Roman" w:cs="Times New Roman"/>
          <w:sz w:val="28"/>
          <w:szCs w:val="28"/>
        </w:rPr>
      </w:pPr>
    </w:p>
    <w:p w:rsidR="00CC6D76" w:rsidRPr="002D6218" w:rsidRDefault="00CC6D76" w:rsidP="00CC6D76">
      <w:pPr>
        <w:autoSpaceDE w:val="0"/>
        <w:autoSpaceDN w:val="0"/>
        <w:adjustRightInd w:val="0"/>
        <w:spacing w:after="0" w:line="240" w:lineRule="auto"/>
        <w:ind w:firstLine="708"/>
        <w:jc w:val="both"/>
        <w:rPr>
          <w:rFonts w:ascii="Times New Roman" w:hAnsi="Times New Roman" w:cs="Times New Roman"/>
          <w:color w:val="000000"/>
          <w:sz w:val="29"/>
          <w:szCs w:val="29"/>
        </w:rPr>
      </w:pPr>
      <w:r w:rsidRPr="002D6218">
        <w:rPr>
          <w:rFonts w:ascii="Times New Roman" w:hAnsi="Times New Roman" w:cs="Times New Roman"/>
          <w:color w:val="000000"/>
          <w:sz w:val="29"/>
          <w:szCs w:val="29"/>
        </w:rPr>
        <w:t xml:space="preserve">Основной целью Программы является повышение эффективности функционирования коммунальных систем жизнеобеспечения </w:t>
      </w:r>
      <w:r w:rsidRPr="002D6218">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«Курумчинский» </w:t>
      </w:r>
      <w:r w:rsidRPr="002D6218">
        <w:rPr>
          <w:rFonts w:ascii="Times New Roman" w:hAnsi="Times New Roman" w:cs="Times New Roman"/>
          <w:sz w:val="28"/>
          <w:szCs w:val="28"/>
        </w:rPr>
        <w:t xml:space="preserve"> через</w:t>
      </w:r>
      <w:r w:rsidRPr="002D6218">
        <w:rPr>
          <w:rFonts w:ascii="Times New Roman" w:hAnsi="Times New Roman" w:cs="Times New Roman"/>
          <w:color w:val="000000"/>
          <w:sz w:val="29"/>
          <w:szCs w:val="29"/>
        </w:rPr>
        <w:t>:</w:t>
      </w:r>
    </w:p>
    <w:p w:rsidR="00CC6D76" w:rsidRPr="002D6218" w:rsidRDefault="00CC6D76" w:rsidP="00CC6D76">
      <w:pPr>
        <w:autoSpaceDE w:val="0"/>
        <w:autoSpaceDN w:val="0"/>
        <w:adjustRightInd w:val="0"/>
        <w:spacing w:after="0" w:line="240" w:lineRule="auto"/>
        <w:jc w:val="both"/>
        <w:rPr>
          <w:rFonts w:ascii="Times New Roman" w:hAnsi="Times New Roman" w:cs="Times New Roman"/>
          <w:color w:val="000000"/>
          <w:sz w:val="29"/>
          <w:szCs w:val="29"/>
        </w:rPr>
      </w:pPr>
      <w:r w:rsidRPr="002D6218">
        <w:rPr>
          <w:rFonts w:ascii="Times New Roman" w:hAnsi="Times New Roman" w:cs="Times New Roman"/>
          <w:color w:val="000000"/>
          <w:sz w:val="29"/>
          <w:szCs w:val="29"/>
        </w:rPr>
        <w:t>- управление процессом доступности и повышения качества жилищно-коммунальных услуг, оказываемых населению;</w:t>
      </w:r>
    </w:p>
    <w:p w:rsidR="00CC6D76" w:rsidRPr="002D6218" w:rsidRDefault="00CC6D76" w:rsidP="00CC6D76">
      <w:pPr>
        <w:autoSpaceDE w:val="0"/>
        <w:autoSpaceDN w:val="0"/>
        <w:adjustRightInd w:val="0"/>
        <w:spacing w:after="0" w:line="240" w:lineRule="auto"/>
        <w:jc w:val="both"/>
        <w:rPr>
          <w:rFonts w:ascii="Times New Roman" w:hAnsi="Times New Roman" w:cs="Times New Roman"/>
          <w:color w:val="000000"/>
          <w:sz w:val="29"/>
          <w:szCs w:val="29"/>
        </w:rPr>
      </w:pPr>
      <w:r w:rsidRPr="002D6218">
        <w:rPr>
          <w:rFonts w:ascii="Times New Roman" w:hAnsi="Times New Roman" w:cs="Times New Roman"/>
          <w:color w:val="000000"/>
          <w:sz w:val="29"/>
          <w:szCs w:val="29"/>
        </w:rPr>
        <w:t>- регулирование тарифов на товары и услуги организаций коммунального комплекса;</w:t>
      </w:r>
    </w:p>
    <w:p w:rsidR="00CC6D76" w:rsidRPr="002D6218" w:rsidRDefault="00CC6D76" w:rsidP="00CC6D76">
      <w:pPr>
        <w:autoSpaceDE w:val="0"/>
        <w:autoSpaceDN w:val="0"/>
        <w:adjustRightInd w:val="0"/>
        <w:spacing w:after="0" w:line="240" w:lineRule="auto"/>
        <w:jc w:val="both"/>
        <w:rPr>
          <w:rFonts w:ascii="Times New Roman" w:hAnsi="Times New Roman" w:cs="Times New Roman"/>
          <w:color w:val="000000"/>
          <w:sz w:val="29"/>
          <w:szCs w:val="29"/>
        </w:rPr>
      </w:pPr>
      <w:r w:rsidRPr="002D6218">
        <w:rPr>
          <w:rFonts w:ascii="Times New Roman" w:hAnsi="Times New Roman" w:cs="Times New Roman"/>
          <w:color w:val="000000"/>
          <w:sz w:val="29"/>
          <w:szCs w:val="29"/>
        </w:rPr>
        <w:t>- организацию максимально достоверного учёта потребления топливно-энергетических ресурсов;</w:t>
      </w:r>
    </w:p>
    <w:p w:rsidR="00CC6D76" w:rsidRPr="002D6218" w:rsidRDefault="00CC6D76" w:rsidP="00CC6D76">
      <w:pPr>
        <w:autoSpaceDE w:val="0"/>
        <w:autoSpaceDN w:val="0"/>
        <w:adjustRightInd w:val="0"/>
        <w:spacing w:after="0" w:line="240" w:lineRule="auto"/>
        <w:jc w:val="both"/>
        <w:rPr>
          <w:rFonts w:ascii="Times New Roman" w:hAnsi="Times New Roman" w:cs="Times New Roman"/>
          <w:color w:val="000000"/>
          <w:sz w:val="29"/>
          <w:szCs w:val="29"/>
        </w:rPr>
      </w:pPr>
      <w:r w:rsidRPr="002D6218">
        <w:rPr>
          <w:rFonts w:ascii="Times New Roman" w:hAnsi="Times New Roman" w:cs="Times New Roman"/>
          <w:color w:val="000000"/>
          <w:sz w:val="29"/>
          <w:szCs w:val="29"/>
        </w:rPr>
        <w:t>- организацию информационной открытости реализации Программы.</w:t>
      </w:r>
    </w:p>
    <w:p w:rsidR="00CC6D76" w:rsidRPr="002D6218" w:rsidRDefault="00CC6D76" w:rsidP="00CC6D76">
      <w:pPr>
        <w:spacing w:after="0" w:line="240" w:lineRule="auto"/>
        <w:ind w:firstLine="708"/>
        <w:jc w:val="both"/>
        <w:rPr>
          <w:rFonts w:ascii="Times New Roman" w:hAnsi="Times New Roman" w:cs="Times New Roman"/>
          <w:sz w:val="28"/>
          <w:szCs w:val="28"/>
        </w:rPr>
      </w:pPr>
      <w:r w:rsidRPr="002D6218">
        <w:rPr>
          <w:rFonts w:ascii="Times New Roman" w:hAnsi="Times New Roman" w:cs="Times New Roman"/>
          <w:sz w:val="28"/>
          <w:szCs w:val="28"/>
        </w:rPr>
        <w:t>Основными задачами Программы являются:</w:t>
      </w:r>
    </w:p>
    <w:p w:rsidR="00CC6D76" w:rsidRPr="00176B45" w:rsidRDefault="00CC6D76" w:rsidP="00CC6D7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176B45">
        <w:rPr>
          <w:rFonts w:ascii="Times New Roman" w:hAnsi="Times New Roman" w:cs="Times New Roman"/>
          <w:sz w:val="28"/>
          <w:szCs w:val="28"/>
        </w:rPr>
        <w:t>одернизация и ремонт систе</w:t>
      </w:r>
      <w:r>
        <w:rPr>
          <w:rFonts w:ascii="Times New Roman" w:hAnsi="Times New Roman" w:cs="Times New Roman"/>
          <w:sz w:val="28"/>
          <w:szCs w:val="28"/>
        </w:rPr>
        <w:t>м водоснабжения;</w:t>
      </w:r>
    </w:p>
    <w:p w:rsidR="00CC6D76" w:rsidRDefault="00CC6D76" w:rsidP="00CC6D7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176B45">
        <w:rPr>
          <w:rFonts w:ascii="Times New Roman" w:hAnsi="Times New Roman" w:cs="Times New Roman"/>
          <w:sz w:val="28"/>
          <w:szCs w:val="28"/>
        </w:rPr>
        <w:t>одернизация  и ремонт систем теплоснабжения.</w:t>
      </w:r>
    </w:p>
    <w:p w:rsidR="00CC6D76" w:rsidRDefault="00CC6D76" w:rsidP="00CC6D7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176B45">
        <w:rPr>
          <w:rFonts w:ascii="Times New Roman" w:hAnsi="Times New Roman" w:cs="Times New Roman"/>
          <w:sz w:val="28"/>
          <w:szCs w:val="28"/>
        </w:rPr>
        <w:t xml:space="preserve">нженерно-техническая </w:t>
      </w:r>
      <w:r>
        <w:rPr>
          <w:rFonts w:ascii="Times New Roman" w:hAnsi="Times New Roman" w:cs="Times New Roman"/>
          <w:sz w:val="28"/>
          <w:szCs w:val="28"/>
        </w:rPr>
        <w:t>оптимизация коммунальных систем.</w:t>
      </w:r>
    </w:p>
    <w:p w:rsidR="00CC6D76" w:rsidRPr="00176B45" w:rsidRDefault="00CC6D76" w:rsidP="00CC6D7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176B45">
        <w:rPr>
          <w:rFonts w:ascii="Times New Roman" w:hAnsi="Times New Roman" w:cs="Times New Roman"/>
          <w:sz w:val="28"/>
          <w:szCs w:val="28"/>
        </w:rPr>
        <w:t>троительство,  модернизация и ремонт систем водоснабжения,  обоснование мероприятий по комплексной реконструкции,  ремонту  и  модернизации водоскважин  и  водонапорных башен</w:t>
      </w:r>
      <w:r>
        <w:rPr>
          <w:rFonts w:ascii="Times New Roman" w:hAnsi="Times New Roman" w:cs="Times New Roman"/>
          <w:sz w:val="28"/>
          <w:szCs w:val="28"/>
        </w:rPr>
        <w:t>.</w:t>
      </w:r>
    </w:p>
    <w:p w:rsidR="00CC6D76" w:rsidRPr="00176B45" w:rsidRDefault="00CC6D76" w:rsidP="00CC6D76">
      <w:pPr>
        <w:pStyle w:val="a3"/>
        <w:numPr>
          <w:ilvl w:val="0"/>
          <w:numId w:val="4"/>
        </w:numPr>
        <w:spacing w:after="0" w:line="240" w:lineRule="auto"/>
        <w:jc w:val="both"/>
        <w:rPr>
          <w:rFonts w:ascii="Times New Roman" w:hAnsi="Times New Roman" w:cs="Times New Roman"/>
          <w:sz w:val="28"/>
          <w:szCs w:val="28"/>
        </w:rPr>
      </w:pPr>
      <w:r w:rsidRPr="00176B45">
        <w:rPr>
          <w:rFonts w:ascii="Times New Roman" w:hAnsi="Times New Roman" w:cs="Times New Roman"/>
          <w:sz w:val="28"/>
          <w:szCs w:val="28"/>
        </w:rPr>
        <w:t xml:space="preserve"> </w:t>
      </w:r>
      <w:r>
        <w:rPr>
          <w:rFonts w:ascii="Times New Roman" w:hAnsi="Times New Roman" w:cs="Times New Roman"/>
          <w:sz w:val="28"/>
          <w:szCs w:val="28"/>
        </w:rPr>
        <w:t>П</w:t>
      </w:r>
      <w:r w:rsidRPr="00176B45">
        <w:rPr>
          <w:rFonts w:ascii="Times New Roman" w:hAnsi="Times New Roman" w:cs="Times New Roman"/>
          <w:sz w:val="28"/>
          <w:szCs w:val="28"/>
        </w:rPr>
        <w:t>овышение надежности систем и качества предоставления коммунальных услуг</w:t>
      </w:r>
      <w:r>
        <w:rPr>
          <w:rFonts w:ascii="Times New Roman" w:hAnsi="Times New Roman" w:cs="Times New Roman"/>
          <w:sz w:val="28"/>
          <w:szCs w:val="28"/>
        </w:rPr>
        <w:t>.</w:t>
      </w:r>
    </w:p>
    <w:p w:rsidR="00CC6D76" w:rsidRPr="00176B45" w:rsidRDefault="00CC6D76" w:rsidP="00CC6D7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176B45">
        <w:rPr>
          <w:rFonts w:ascii="Times New Roman" w:hAnsi="Times New Roman" w:cs="Times New Roman"/>
          <w:sz w:val="28"/>
          <w:szCs w:val="28"/>
        </w:rPr>
        <w:t xml:space="preserve">овершенствование механизмов развития энергосбережения и повышения </w:t>
      </w:r>
      <w:proofErr w:type="spellStart"/>
      <w:r w:rsidRPr="00176B45">
        <w:rPr>
          <w:rFonts w:ascii="Times New Roman" w:hAnsi="Times New Roman" w:cs="Times New Roman"/>
          <w:sz w:val="28"/>
          <w:szCs w:val="28"/>
        </w:rPr>
        <w:t>энергоэффективности</w:t>
      </w:r>
      <w:proofErr w:type="spellEnd"/>
      <w:r w:rsidRPr="00176B45">
        <w:rPr>
          <w:rFonts w:ascii="Times New Roman" w:hAnsi="Times New Roman" w:cs="Times New Roman"/>
          <w:sz w:val="28"/>
          <w:szCs w:val="28"/>
        </w:rPr>
        <w:t xml:space="preserve"> коммуна</w:t>
      </w:r>
      <w:r>
        <w:rPr>
          <w:rFonts w:ascii="Times New Roman" w:hAnsi="Times New Roman" w:cs="Times New Roman"/>
          <w:sz w:val="28"/>
          <w:szCs w:val="28"/>
        </w:rPr>
        <w:t>льной инфраструктуры с. Баяндай.</w:t>
      </w:r>
    </w:p>
    <w:p w:rsidR="00CC6D76" w:rsidRPr="00176B45" w:rsidRDefault="00CC6D76" w:rsidP="00CC6D7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w:t>
      </w:r>
      <w:r w:rsidRPr="00176B45">
        <w:rPr>
          <w:rFonts w:ascii="Times New Roman" w:hAnsi="Times New Roman" w:cs="Times New Roman"/>
          <w:sz w:val="28"/>
          <w:szCs w:val="28"/>
        </w:rPr>
        <w:t>беспечение сбалансированности интересов субъектов коммунальной инфраструктуры и потребителей.</w:t>
      </w:r>
    </w:p>
    <w:p w:rsidR="00CC6D76" w:rsidRPr="00B41BDB" w:rsidRDefault="00CC6D76" w:rsidP="00CC6D76">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176B45">
        <w:rPr>
          <w:rFonts w:ascii="Times New Roman" w:hAnsi="Times New Roman" w:cs="Times New Roman"/>
          <w:sz w:val="28"/>
          <w:szCs w:val="28"/>
        </w:rPr>
        <w:t>ерспективное план</w:t>
      </w:r>
      <w:r>
        <w:rPr>
          <w:rFonts w:ascii="Times New Roman" w:hAnsi="Times New Roman" w:cs="Times New Roman"/>
          <w:sz w:val="28"/>
          <w:szCs w:val="28"/>
        </w:rPr>
        <w:t>ирование развития систем.</w:t>
      </w:r>
    </w:p>
    <w:p w:rsidR="00CC6D76" w:rsidRDefault="00CC6D76" w:rsidP="00CC6D76">
      <w:pPr>
        <w:pStyle w:val="ConsPlusNormal"/>
        <w:widowControl/>
        <w:ind w:firstLine="0"/>
        <w:jc w:val="center"/>
        <w:outlineLvl w:val="1"/>
        <w:rPr>
          <w:rFonts w:ascii="Times New Roman" w:hAnsi="Times New Roman" w:cs="Times New Roman"/>
          <w:b/>
          <w:sz w:val="28"/>
          <w:szCs w:val="28"/>
        </w:rPr>
      </w:pPr>
    </w:p>
    <w:p w:rsidR="00CC6D76" w:rsidRPr="002D6218" w:rsidRDefault="00CC6D76" w:rsidP="00CC6D76">
      <w:pPr>
        <w:pStyle w:val="ConsPlusNormal"/>
        <w:widowControl/>
        <w:ind w:firstLine="0"/>
        <w:jc w:val="center"/>
        <w:outlineLvl w:val="1"/>
        <w:rPr>
          <w:rFonts w:ascii="Times New Roman" w:hAnsi="Times New Roman" w:cs="Times New Roman"/>
          <w:b/>
          <w:sz w:val="28"/>
          <w:szCs w:val="28"/>
        </w:rPr>
      </w:pPr>
      <w:r w:rsidRPr="002D6218">
        <w:rPr>
          <w:rFonts w:ascii="Times New Roman" w:hAnsi="Times New Roman" w:cs="Times New Roman"/>
          <w:b/>
          <w:sz w:val="28"/>
          <w:szCs w:val="28"/>
        </w:rPr>
        <w:t>Раздел V.</w:t>
      </w:r>
    </w:p>
    <w:p w:rsidR="00CC6D76" w:rsidRPr="002D6218" w:rsidRDefault="00CC6D76" w:rsidP="00CC6D76">
      <w:pPr>
        <w:pStyle w:val="ConsPlusNormal"/>
        <w:widowControl/>
        <w:ind w:firstLine="0"/>
        <w:jc w:val="center"/>
        <w:outlineLvl w:val="1"/>
        <w:rPr>
          <w:rFonts w:ascii="Times New Roman" w:hAnsi="Times New Roman" w:cs="Times New Roman"/>
          <w:sz w:val="28"/>
          <w:szCs w:val="28"/>
        </w:rPr>
      </w:pPr>
      <w:r w:rsidRPr="002D6218">
        <w:rPr>
          <w:rFonts w:ascii="Times New Roman" w:hAnsi="Times New Roman" w:cs="Times New Roman"/>
          <w:b/>
          <w:sz w:val="28"/>
          <w:szCs w:val="28"/>
        </w:rPr>
        <w:t xml:space="preserve"> МЕХАНИЗМ РЕАЛИЗАЦИИ ПРОГРАММЫ</w:t>
      </w:r>
    </w:p>
    <w:p w:rsidR="00CC6D76" w:rsidRPr="002D6218" w:rsidRDefault="00CC6D76" w:rsidP="00CC6D76">
      <w:pPr>
        <w:pStyle w:val="ConsPlusNormal"/>
        <w:widowControl/>
        <w:ind w:firstLine="0"/>
        <w:jc w:val="center"/>
        <w:outlineLvl w:val="1"/>
        <w:rPr>
          <w:rFonts w:ascii="Times New Roman" w:hAnsi="Times New Roman" w:cs="Times New Roman"/>
          <w:sz w:val="28"/>
          <w:szCs w:val="28"/>
        </w:rPr>
      </w:pPr>
    </w:p>
    <w:p w:rsidR="00CC6D76" w:rsidRPr="002D6218" w:rsidRDefault="00CC6D76" w:rsidP="00CC6D76">
      <w:pPr>
        <w:pStyle w:val="a4"/>
        <w:ind w:firstLine="708"/>
        <w:jc w:val="both"/>
        <w:rPr>
          <w:sz w:val="28"/>
          <w:szCs w:val="28"/>
        </w:rPr>
      </w:pPr>
      <w:r w:rsidRPr="002D6218">
        <w:rPr>
          <w:sz w:val="28"/>
          <w:szCs w:val="28"/>
        </w:rPr>
        <w:t>Механизмы реализации Программы определяются инвестиционными программами организаций коммунального комплекса, муниципальными целевыми программами, и муниципальными правовыми актами администрации  муниципального образования</w:t>
      </w:r>
      <w:r>
        <w:rPr>
          <w:sz w:val="28"/>
          <w:szCs w:val="28"/>
        </w:rPr>
        <w:t xml:space="preserve"> «Курумчинский»</w:t>
      </w:r>
      <w:r w:rsidRPr="002D6218">
        <w:rPr>
          <w:sz w:val="28"/>
          <w:szCs w:val="28"/>
        </w:rPr>
        <w:t xml:space="preserve"> сфере градостроительства и развития систем коммунальной инфраструктуры (далее – локальные программы).</w:t>
      </w:r>
    </w:p>
    <w:p w:rsidR="00CC6D76" w:rsidRPr="002D6218" w:rsidRDefault="00CC6D76" w:rsidP="00CC6D76">
      <w:pPr>
        <w:pStyle w:val="a4"/>
        <w:ind w:firstLine="708"/>
        <w:jc w:val="both"/>
        <w:rPr>
          <w:sz w:val="28"/>
          <w:szCs w:val="28"/>
        </w:rPr>
      </w:pPr>
      <w:r w:rsidRPr="002D6218">
        <w:rPr>
          <w:sz w:val="28"/>
          <w:szCs w:val="28"/>
        </w:rPr>
        <w:t xml:space="preserve">Условия реализации мероприятий Программы определяются соглашениями и договорами, заключенными администрацией  муниципального образования </w:t>
      </w:r>
      <w:r>
        <w:rPr>
          <w:sz w:val="28"/>
          <w:szCs w:val="28"/>
        </w:rPr>
        <w:t xml:space="preserve">«Курумчинский» </w:t>
      </w:r>
      <w:r w:rsidRPr="002D6218">
        <w:rPr>
          <w:sz w:val="28"/>
          <w:szCs w:val="28"/>
        </w:rPr>
        <w:t>в целях реализации Программы и локальных программ.</w:t>
      </w:r>
    </w:p>
    <w:p w:rsidR="00CC6D76" w:rsidRPr="002D6218" w:rsidRDefault="00CC6D76" w:rsidP="00CC6D76">
      <w:pPr>
        <w:pStyle w:val="ConsPlusNormal"/>
        <w:widowControl/>
        <w:tabs>
          <w:tab w:val="left" w:pos="720"/>
        </w:tabs>
        <w:ind w:firstLine="0"/>
        <w:jc w:val="both"/>
        <w:rPr>
          <w:rFonts w:ascii="Times New Roman" w:hAnsi="Times New Roman" w:cs="Times New Roman"/>
          <w:sz w:val="28"/>
          <w:szCs w:val="28"/>
        </w:rPr>
      </w:pPr>
      <w:r w:rsidRPr="002D6218">
        <w:rPr>
          <w:rFonts w:ascii="Times New Roman" w:hAnsi="Times New Roman" w:cs="Times New Roman"/>
          <w:sz w:val="28"/>
          <w:szCs w:val="28"/>
        </w:rPr>
        <w:tab/>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CC6D76" w:rsidRPr="002D6218" w:rsidRDefault="00CC6D76" w:rsidP="00CC6D76">
      <w:pPr>
        <w:pStyle w:val="ConsPlusNormal"/>
        <w:widowControl/>
        <w:ind w:firstLine="708"/>
        <w:jc w:val="both"/>
        <w:rPr>
          <w:rFonts w:ascii="Times New Roman" w:hAnsi="Times New Roman" w:cs="Times New Roman"/>
          <w:sz w:val="28"/>
          <w:szCs w:val="28"/>
        </w:rPr>
      </w:pPr>
      <w:r w:rsidRPr="002D6218">
        <w:rPr>
          <w:rFonts w:ascii="Times New Roman" w:hAnsi="Times New Roman" w:cs="Times New Roman"/>
          <w:sz w:val="28"/>
          <w:szCs w:val="28"/>
        </w:rPr>
        <w:lastRenderedPageBreak/>
        <w:t>Исполнителями основных мероприятий Программы являются орга</w:t>
      </w:r>
      <w:r>
        <w:rPr>
          <w:rFonts w:ascii="Times New Roman" w:hAnsi="Times New Roman" w:cs="Times New Roman"/>
          <w:sz w:val="28"/>
          <w:szCs w:val="28"/>
        </w:rPr>
        <w:t>низации коммунального комплекса и администрация муниципального образования «Баяндай».</w:t>
      </w:r>
    </w:p>
    <w:p w:rsidR="00CC6D76" w:rsidRPr="002D6218" w:rsidRDefault="00CC6D76" w:rsidP="00CC6D76">
      <w:pPr>
        <w:pStyle w:val="ConsPlusNormal"/>
        <w:widowControl/>
        <w:ind w:firstLine="708"/>
        <w:jc w:val="both"/>
        <w:rPr>
          <w:rFonts w:ascii="Times New Roman" w:hAnsi="Times New Roman" w:cs="Times New Roman"/>
          <w:sz w:val="28"/>
          <w:szCs w:val="28"/>
        </w:rPr>
      </w:pPr>
    </w:p>
    <w:p w:rsidR="00CC6D76" w:rsidRPr="002D6218" w:rsidRDefault="00CC6D76" w:rsidP="00CC6D76">
      <w:pPr>
        <w:pStyle w:val="ConsPlusNormal"/>
        <w:widowControl/>
        <w:ind w:firstLine="0"/>
        <w:jc w:val="center"/>
        <w:rPr>
          <w:rFonts w:ascii="Times New Roman" w:hAnsi="Times New Roman" w:cs="Times New Roman"/>
          <w:b/>
          <w:sz w:val="28"/>
          <w:szCs w:val="28"/>
        </w:rPr>
      </w:pPr>
      <w:r w:rsidRPr="002D6218">
        <w:rPr>
          <w:rFonts w:ascii="Times New Roman" w:hAnsi="Times New Roman" w:cs="Times New Roman"/>
          <w:b/>
          <w:sz w:val="28"/>
          <w:szCs w:val="28"/>
        </w:rPr>
        <w:t>Раздел V</w:t>
      </w:r>
      <w:r w:rsidRPr="002D6218">
        <w:rPr>
          <w:rFonts w:ascii="Times New Roman" w:hAnsi="Times New Roman" w:cs="Times New Roman"/>
          <w:b/>
          <w:sz w:val="28"/>
          <w:szCs w:val="28"/>
          <w:lang w:val="en-US"/>
        </w:rPr>
        <w:t>I</w:t>
      </w:r>
      <w:r w:rsidRPr="002D6218">
        <w:rPr>
          <w:rFonts w:ascii="Times New Roman" w:hAnsi="Times New Roman" w:cs="Times New Roman"/>
          <w:b/>
          <w:sz w:val="28"/>
          <w:szCs w:val="28"/>
        </w:rPr>
        <w:t xml:space="preserve">. </w:t>
      </w:r>
    </w:p>
    <w:p w:rsidR="00CC6D76" w:rsidRPr="002D6218" w:rsidRDefault="00CC6D76" w:rsidP="00CC6D76">
      <w:pPr>
        <w:pStyle w:val="ConsPlusNormal"/>
        <w:widowControl/>
        <w:ind w:firstLine="0"/>
        <w:jc w:val="center"/>
        <w:rPr>
          <w:rFonts w:ascii="Times New Roman" w:hAnsi="Times New Roman" w:cs="Times New Roman"/>
          <w:b/>
          <w:sz w:val="28"/>
          <w:szCs w:val="28"/>
        </w:rPr>
      </w:pPr>
      <w:r w:rsidRPr="002D6218">
        <w:rPr>
          <w:rFonts w:ascii="Times New Roman" w:hAnsi="Times New Roman" w:cs="Times New Roman"/>
          <w:b/>
          <w:sz w:val="28"/>
          <w:szCs w:val="28"/>
        </w:rPr>
        <w:t>ИСТОЧНИКИ ФИНАНСИРОВАНИЯ ПРОГРАММЫ</w:t>
      </w:r>
    </w:p>
    <w:p w:rsidR="00CC6D76" w:rsidRPr="002D6218" w:rsidRDefault="00CC6D76" w:rsidP="00CC6D76">
      <w:pPr>
        <w:pStyle w:val="ConsPlusNormal"/>
        <w:widowControl/>
        <w:ind w:firstLine="0"/>
        <w:jc w:val="center"/>
        <w:rPr>
          <w:rFonts w:ascii="Times New Roman" w:hAnsi="Times New Roman" w:cs="Times New Roman"/>
          <w:sz w:val="28"/>
          <w:szCs w:val="28"/>
        </w:rPr>
      </w:pPr>
    </w:p>
    <w:p w:rsidR="00CC6D76" w:rsidRPr="002D6218" w:rsidRDefault="00CC6D76" w:rsidP="00CC6D76">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Основными источниками финансирования Программы являются:</w:t>
      </w:r>
    </w:p>
    <w:p w:rsidR="00CC6D76" w:rsidRPr="002D6218" w:rsidRDefault="00CC6D76" w:rsidP="00CC6D76">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 надбавки к тарифам на товары и услуги организаций коммунального комплекса;</w:t>
      </w:r>
    </w:p>
    <w:p w:rsidR="00CC6D76" w:rsidRPr="002D6218" w:rsidRDefault="00CC6D76" w:rsidP="00CC6D76">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  бюджетные средства</w:t>
      </w:r>
      <w:r>
        <w:rPr>
          <w:rFonts w:ascii="Times New Roman" w:hAnsi="Times New Roman" w:cs="Times New Roman"/>
          <w:sz w:val="28"/>
          <w:szCs w:val="28"/>
        </w:rPr>
        <w:t xml:space="preserve"> МО «Курумчинский»,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в размере 5 % от общей суммы локальных Программ и проводимых мероприятий</w:t>
      </w:r>
      <w:r w:rsidRPr="002D6218">
        <w:rPr>
          <w:rFonts w:ascii="Times New Roman" w:hAnsi="Times New Roman" w:cs="Times New Roman"/>
          <w:sz w:val="28"/>
          <w:szCs w:val="28"/>
        </w:rPr>
        <w:t>;</w:t>
      </w:r>
    </w:p>
    <w:p w:rsidR="00CC6D76" w:rsidRPr="002D6218" w:rsidRDefault="00CC6D76" w:rsidP="00CC6D76">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  средства организаций коммунального комплекса</w:t>
      </w:r>
    </w:p>
    <w:p w:rsidR="00CC6D76" w:rsidRPr="002D6218" w:rsidRDefault="00CC6D76" w:rsidP="00CC6D76">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  привлеченные средства;</w:t>
      </w:r>
    </w:p>
    <w:p w:rsidR="00CC6D76" w:rsidRPr="002D6218" w:rsidRDefault="00CC6D76" w:rsidP="00CC6D76">
      <w:pPr>
        <w:pStyle w:val="ConsPlusNormal"/>
        <w:widowControl/>
        <w:ind w:firstLine="0"/>
        <w:jc w:val="both"/>
        <w:rPr>
          <w:rFonts w:ascii="Times New Roman" w:hAnsi="Times New Roman" w:cs="Times New Roman"/>
          <w:sz w:val="28"/>
          <w:szCs w:val="28"/>
        </w:rPr>
      </w:pPr>
      <w:r w:rsidRPr="002D6218">
        <w:rPr>
          <w:rFonts w:ascii="Times New Roman" w:hAnsi="Times New Roman" w:cs="Times New Roman"/>
          <w:sz w:val="28"/>
          <w:szCs w:val="28"/>
        </w:rPr>
        <w:t>-  иные средства, пр</w:t>
      </w:r>
      <w:r>
        <w:rPr>
          <w:rFonts w:ascii="Times New Roman" w:hAnsi="Times New Roman" w:cs="Times New Roman"/>
          <w:sz w:val="28"/>
          <w:szCs w:val="28"/>
        </w:rPr>
        <w:t>едусмотренные законодательством;</w:t>
      </w:r>
    </w:p>
    <w:p w:rsidR="00CC6D76" w:rsidRDefault="00CC6D76" w:rsidP="00CC6D76">
      <w:pPr>
        <w:pStyle w:val="ConsPlusNormal"/>
        <w:widowControl/>
        <w:tabs>
          <w:tab w:val="left" w:pos="9720"/>
        </w:tabs>
        <w:ind w:right="-365" w:firstLine="0"/>
        <w:jc w:val="both"/>
        <w:rPr>
          <w:rFonts w:ascii="Times New Roman" w:hAnsi="Times New Roman" w:cs="Times New Roman"/>
          <w:sz w:val="28"/>
          <w:szCs w:val="28"/>
        </w:rPr>
      </w:pPr>
    </w:p>
    <w:p w:rsidR="00CC6D76" w:rsidRPr="002D6218" w:rsidRDefault="00CC6D76" w:rsidP="00CC6D76">
      <w:pPr>
        <w:pStyle w:val="ConsPlusNormal"/>
        <w:widowControl/>
        <w:tabs>
          <w:tab w:val="left" w:pos="9720"/>
        </w:tabs>
        <w:ind w:right="-365" w:firstLine="0"/>
        <w:jc w:val="both"/>
        <w:rPr>
          <w:rFonts w:ascii="Times New Roman" w:hAnsi="Times New Roman" w:cs="Times New Roman"/>
          <w:sz w:val="28"/>
          <w:szCs w:val="28"/>
        </w:rPr>
      </w:pPr>
    </w:p>
    <w:p w:rsidR="00CC6D76" w:rsidRPr="002D6218" w:rsidRDefault="00CC6D76" w:rsidP="00CC6D76">
      <w:pPr>
        <w:pStyle w:val="ConsPlusNormal"/>
        <w:widowControl/>
        <w:tabs>
          <w:tab w:val="left" w:pos="9720"/>
        </w:tabs>
        <w:ind w:firstLine="0"/>
        <w:jc w:val="center"/>
        <w:rPr>
          <w:rFonts w:ascii="Times New Roman" w:hAnsi="Times New Roman" w:cs="Times New Roman"/>
          <w:b/>
          <w:sz w:val="28"/>
          <w:szCs w:val="28"/>
        </w:rPr>
      </w:pPr>
      <w:r w:rsidRPr="002D6218">
        <w:rPr>
          <w:rFonts w:ascii="Times New Roman" w:hAnsi="Times New Roman" w:cs="Times New Roman"/>
          <w:b/>
          <w:sz w:val="28"/>
          <w:szCs w:val="28"/>
        </w:rPr>
        <w:t xml:space="preserve">Раздел </w:t>
      </w:r>
      <w:r w:rsidRPr="002D6218">
        <w:rPr>
          <w:rFonts w:ascii="Times New Roman" w:hAnsi="Times New Roman" w:cs="Times New Roman"/>
          <w:b/>
          <w:sz w:val="28"/>
          <w:szCs w:val="28"/>
          <w:lang w:val="en-US"/>
        </w:rPr>
        <w:t>VII</w:t>
      </w:r>
      <w:r w:rsidRPr="002D6218">
        <w:rPr>
          <w:rFonts w:ascii="Times New Roman" w:hAnsi="Times New Roman" w:cs="Times New Roman"/>
          <w:b/>
          <w:sz w:val="28"/>
          <w:szCs w:val="28"/>
        </w:rPr>
        <w:t xml:space="preserve">. </w:t>
      </w:r>
    </w:p>
    <w:p w:rsidR="00CC6D76" w:rsidRPr="002D6218" w:rsidRDefault="00CC6D76" w:rsidP="00CC6D76">
      <w:pPr>
        <w:pStyle w:val="ConsPlusNormal"/>
        <w:widowControl/>
        <w:tabs>
          <w:tab w:val="left" w:pos="9720"/>
        </w:tabs>
        <w:ind w:right="-365" w:firstLine="0"/>
        <w:jc w:val="center"/>
        <w:rPr>
          <w:rFonts w:ascii="Times New Roman" w:hAnsi="Times New Roman" w:cs="Times New Roman"/>
          <w:b/>
          <w:sz w:val="28"/>
          <w:szCs w:val="28"/>
        </w:rPr>
      </w:pPr>
      <w:r w:rsidRPr="002D6218">
        <w:rPr>
          <w:rFonts w:ascii="Times New Roman" w:hAnsi="Times New Roman" w:cs="Times New Roman"/>
          <w:b/>
          <w:sz w:val="28"/>
          <w:szCs w:val="28"/>
        </w:rPr>
        <w:t>СРОКИ РЕАЛИЗАЦИИ ПРОГРАММЫ</w:t>
      </w:r>
    </w:p>
    <w:p w:rsidR="00CC6D76" w:rsidRPr="002D6218" w:rsidRDefault="00CC6D76" w:rsidP="00CC6D76">
      <w:pPr>
        <w:pStyle w:val="ConsPlusNormal"/>
        <w:widowControl/>
        <w:tabs>
          <w:tab w:val="left" w:pos="9720"/>
        </w:tabs>
        <w:ind w:right="-365" w:firstLine="0"/>
        <w:jc w:val="center"/>
        <w:rPr>
          <w:rFonts w:ascii="Times New Roman" w:hAnsi="Times New Roman" w:cs="Times New Roman"/>
          <w:b/>
          <w:sz w:val="28"/>
          <w:szCs w:val="28"/>
        </w:rPr>
      </w:pPr>
    </w:p>
    <w:p w:rsidR="00CC6D76" w:rsidRDefault="00CC6D76" w:rsidP="00CC6D76">
      <w:pPr>
        <w:pStyle w:val="a4"/>
        <w:jc w:val="both"/>
      </w:pPr>
      <w:r w:rsidRPr="002D6218">
        <w:rPr>
          <w:sz w:val="28"/>
          <w:szCs w:val="28"/>
        </w:rPr>
        <w:t>Про</w:t>
      </w:r>
      <w:r>
        <w:rPr>
          <w:sz w:val="28"/>
          <w:szCs w:val="28"/>
        </w:rPr>
        <w:t>грамма реализуется в течение 2016–2026</w:t>
      </w:r>
      <w:r w:rsidRPr="002D6218">
        <w:rPr>
          <w:sz w:val="28"/>
          <w:szCs w:val="28"/>
        </w:rPr>
        <w:t xml:space="preserve"> годов</w:t>
      </w:r>
      <w:r w:rsidRPr="002D6218">
        <w:t>.</w:t>
      </w:r>
    </w:p>
    <w:p w:rsidR="00CC6D76" w:rsidRPr="002D6218" w:rsidRDefault="00CC6D76" w:rsidP="00CC6D76">
      <w:pPr>
        <w:pStyle w:val="ConsPlusNormal"/>
        <w:widowControl/>
        <w:tabs>
          <w:tab w:val="left" w:pos="720"/>
        </w:tabs>
        <w:ind w:firstLine="0"/>
        <w:jc w:val="center"/>
        <w:rPr>
          <w:rFonts w:ascii="Times New Roman" w:hAnsi="Times New Roman" w:cs="Times New Roman"/>
          <w:b/>
          <w:sz w:val="28"/>
          <w:szCs w:val="28"/>
        </w:rPr>
      </w:pPr>
      <w:r w:rsidRPr="002D6218">
        <w:rPr>
          <w:rFonts w:ascii="Times New Roman" w:hAnsi="Times New Roman" w:cs="Times New Roman"/>
          <w:b/>
          <w:sz w:val="28"/>
          <w:szCs w:val="28"/>
        </w:rPr>
        <w:t xml:space="preserve">Раздел </w:t>
      </w:r>
      <w:r w:rsidRPr="002D6218">
        <w:rPr>
          <w:rFonts w:ascii="Times New Roman" w:hAnsi="Times New Roman" w:cs="Times New Roman"/>
          <w:b/>
          <w:sz w:val="28"/>
          <w:szCs w:val="28"/>
          <w:lang w:val="en-US"/>
        </w:rPr>
        <w:t>VIII</w:t>
      </w:r>
      <w:r w:rsidRPr="002D6218">
        <w:rPr>
          <w:rFonts w:ascii="Times New Roman" w:hAnsi="Times New Roman" w:cs="Times New Roman"/>
          <w:b/>
          <w:sz w:val="28"/>
          <w:szCs w:val="28"/>
        </w:rPr>
        <w:t>.</w:t>
      </w:r>
    </w:p>
    <w:p w:rsidR="00CC6D76" w:rsidRPr="002D6218" w:rsidRDefault="00CC6D76" w:rsidP="00CC6D76">
      <w:pPr>
        <w:pStyle w:val="ConsPlusNormal"/>
        <w:widowControl/>
        <w:tabs>
          <w:tab w:val="left" w:pos="720"/>
        </w:tabs>
        <w:ind w:firstLine="0"/>
        <w:jc w:val="center"/>
        <w:rPr>
          <w:rFonts w:ascii="Times New Roman" w:hAnsi="Times New Roman" w:cs="Times New Roman"/>
          <w:b/>
          <w:sz w:val="28"/>
          <w:szCs w:val="28"/>
        </w:rPr>
      </w:pPr>
      <w:r w:rsidRPr="002D6218">
        <w:rPr>
          <w:rFonts w:ascii="Times New Roman" w:hAnsi="Times New Roman" w:cs="Times New Roman"/>
          <w:b/>
          <w:sz w:val="28"/>
          <w:szCs w:val="28"/>
        </w:rPr>
        <w:t xml:space="preserve"> ОСНОВНЫЕ МЕРОПРИЯТИЯ ПРОГРАММЫ</w:t>
      </w:r>
    </w:p>
    <w:p w:rsidR="00CC6D76" w:rsidRDefault="00CC6D76" w:rsidP="00CC6D76">
      <w:pPr>
        <w:ind w:firstLine="708"/>
        <w:jc w:val="both"/>
        <w:rPr>
          <w:rFonts w:ascii="Times New Roman" w:hAnsi="Times New Roman" w:cs="Times New Roman"/>
          <w:color w:val="000000"/>
          <w:sz w:val="28"/>
          <w:szCs w:val="28"/>
        </w:rPr>
      </w:pPr>
      <w:r w:rsidRPr="002D6218">
        <w:rPr>
          <w:rFonts w:ascii="Times New Roman" w:hAnsi="Times New Roman" w:cs="Times New Roman"/>
          <w:color w:val="000000"/>
          <w:sz w:val="28"/>
          <w:szCs w:val="28"/>
        </w:rPr>
        <w:t xml:space="preserve"> Основными мероприятиями Программы являются</w:t>
      </w:r>
      <w:r>
        <w:rPr>
          <w:rFonts w:ascii="Times New Roman" w:hAnsi="Times New Roman" w:cs="Times New Roman"/>
          <w:color w:val="000000"/>
          <w:sz w:val="28"/>
          <w:szCs w:val="28"/>
        </w:rPr>
        <w:t>:</w:t>
      </w:r>
    </w:p>
    <w:p w:rsidR="00CC6D76" w:rsidRDefault="00CC6D76" w:rsidP="00CC6D76">
      <w:pPr>
        <w:pStyle w:val="ConsPlusCell"/>
        <w:widowControl/>
        <w:numPr>
          <w:ilvl w:val="0"/>
          <w:numId w:val="6"/>
        </w:numPr>
        <w:jc w:val="both"/>
        <w:rPr>
          <w:rFonts w:ascii="Times New Roman" w:hAnsi="Times New Roman" w:cs="Times New Roman"/>
        </w:rPr>
      </w:pPr>
      <w:r>
        <w:rPr>
          <w:rFonts w:ascii="Times New Roman" w:hAnsi="Times New Roman" w:cs="Times New Roman"/>
        </w:rPr>
        <w:t>Бурение</w:t>
      </w:r>
      <w:r w:rsidRPr="002D6218">
        <w:rPr>
          <w:rFonts w:ascii="Times New Roman" w:hAnsi="Times New Roman" w:cs="Times New Roman"/>
        </w:rPr>
        <w:t xml:space="preserve"> </w:t>
      </w:r>
      <w:proofErr w:type="spellStart"/>
      <w:r w:rsidRPr="002D6218">
        <w:rPr>
          <w:rFonts w:ascii="Times New Roman" w:hAnsi="Times New Roman" w:cs="Times New Roman"/>
        </w:rPr>
        <w:t>водоскважин</w:t>
      </w:r>
      <w:r>
        <w:rPr>
          <w:rFonts w:ascii="Times New Roman" w:hAnsi="Times New Roman" w:cs="Times New Roman"/>
        </w:rPr>
        <w:t>ы</w:t>
      </w:r>
      <w:proofErr w:type="spellEnd"/>
      <w:r>
        <w:rPr>
          <w:rFonts w:ascii="Times New Roman" w:hAnsi="Times New Roman" w:cs="Times New Roman"/>
        </w:rPr>
        <w:t xml:space="preserve"> на территории д. Хиней </w:t>
      </w:r>
      <w:r w:rsidRPr="002D6218">
        <w:rPr>
          <w:rFonts w:ascii="Times New Roman" w:hAnsi="Times New Roman" w:cs="Times New Roman"/>
        </w:rPr>
        <w:t xml:space="preserve">по ул. </w:t>
      </w:r>
      <w:r>
        <w:rPr>
          <w:rFonts w:ascii="Times New Roman" w:hAnsi="Times New Roman" w:cs="Times New Roman"/>
        </w:rPr>
        <w:t>Приречная в 2016 году;</w:t>
      </w:r>
    </w:p>
    <w:p w:rsidR="00CC6D76" w:rsidRDefault="00CC6D76" w:rsidP="00CC6D76">
      <w:pPr>
        <w:pStyle w:val="ConsPlusCell"/>
        <w:widowControl/>
        <w:numPr>
          <w:ilvl w:val="0"/>
          <w:numId w:val="6"/>
        </w:numPr>
        <w:jc w:val="both"/>
        <w:rPr>
          <w:rFonts w:ascii="Times New Roman" w:hAnsi="Times New Roman" w:cs="Times New Roman"/>
        </w:rPr>
      </w:pPr>
      <w:r>
        <w:rPr>
          <w:rFonts w:ascii="Times New Roman" w:hAnsi="Times New Roman" w:cs="Times New Roman"/>
        </w:rPr>
        <w:t xml:space="preserve">Строительство водонапорной башни к данной </w:t>
      </w:r>
      <w:proofErr w:type="spellStart"/>
      <w:r>
        <w:rPr>
          <w:rFonts w:ascii="Times New Roman" w:hAnsi="Times New Roman" w:cs="Times New Roman"/>
        </w:rPr>
        <w:t>водоскважине</w:t>
      </w:r>
      <w:proofErr w:type="spellEnd"/>
      <w:r>
        <w:rPr>
          <w:rFonts w:ascii="Times New Roman" w:hAnsi="Times New Roman" w:cs="Times New Roman"/>
        </w:rPr>
        <w:t xml:space="preserve"> в 2016 – 2017 г. г.;</w:t>
      </w:r>
    </w:p>
    <w:p w:rsidR="00CC6D76" w:rsidRDefault="00CC6D76" w:rsidP="00CC6D76">
      <w:pPr>
        <w:pStyle w:val="ConsPlusCell"/>
        <w:widowControl/>
        <w:numPr>
          <w:ilvl w:val="0"/>
          <w:numId w:val="6"/>
        </w:numPr>
        <w:jc w:val="both"/>
        <w:rPr>
          <w:rFonts w:ascii="Times New Roman" w:hAnsi="Times New Roman" w:cs="Times New Roman"/>
        </w:rPr>
      </w:pPr>
      <w:r>
        <w:rPr>
          <w:rFonts w:ascii="Times New Roman" w:hAnsi="Times New Roman" w:cs="Times New Roman"/>
        </w:rPr>
        <w:t>Ремонт водонапорной башни в с. Хадай по ул. Трактовая в 2018 году;</w:t>
      </w:r>
    </w:p>
    <w:p w:rsidR="00CC6D76" w:rsidRDefault="00CC6D76" w:rsidP="00CC6D76">
      <w:pPr>
        <w:pStyle w:val="ConsPlusCell"/>
        <w:widowControl/>
        <w:numPr>
          <w:ilvl w:val="0"/>
          <w:numId w:val="6"/>
        </w:numPr>
        <w:jc w:val="both"/>
        <w:rPr>
          <w:rFonts w:ascii="Times New Roman" w:hAnsi="Times New Roman" w:cs="Times New Roman"/>
        </w:rPr>
      </w:pPr>
      <w:r>
        <w:rPr>
          <w:rFonts w:ascii="Times New Roman" w:hAnsi="Times New Roman" w:cs="Times New Roman"/>
        </w:rPr>
        <w:t>Приобретение специализированной техники в 2019 году;</w:t>
      </w:r>
    </w:p>
    <w:p w:rsidR="00CC6D76" w:rsidRDefault="00CC6D76" w:rsidP="00CC6D76">
      <w:pPr>
        <w:pStyle w:val="ConsPlusCell"/>
        <w:widowControl/>
        <w:numPr>
          <w:ilvl w:val="0"/>
          <w:numId w:val="6"/>
        </w:numPr>
        <w:jc w:val="both"/>
        <w:rPr>
          <w:rFonts w:ascii="Times New Roman" w:hAnsi="Times New Roman" w:cs="Times New Roman"/>
        </w:rPr>
      </w:pPr>
      <w:r>
        <w:rPr>
          <w:rFonts w:ascii="Times New Roman" w:hAnsi="Times New Roman" w:cs="Times New Roman"/>
        </w:rPr>
        <w:t xml:space="preserve">Бурение </w:t>
      </w:r>
      <w:proofErr w:type="spellStart"/>
      <w:r>
        <w:rPr>
          <w:rFonts w:ascii="Times New Roman" w:hAnsi="Times New Roman" w:cs="Times New Roman"/>
        </w:rPr>
        <w:t>водоскважины</w:t>
      </w:r>
      <w:proofErr w:type="spellEnd"/>
      <w:r>
        <w:rPr>
          <w:rFonts w:ascii="Times New Roman" w:hAnsi="Times New Roman" w:cs="Times New Roman"/>
        </w:rPr>
        <w:t xml:space="preserve"> на территории д. Ныгей по ул. Дорожная в 2020 - 2022 г. г.;</w:t>
      </w:r>
    </w:p>
    <w:p w:rsidR="00CC6D76" w:rsidRDefault="00CC6D76" w:rsidP="00CC6D76">
      <w:pPr>
        <w:pStyle w:val="ConsPlusCell"/>
        <w:widowControl/>
        <w:numPr>
          <w:ilvl w:val="0"/>
          <w:numId w:val="6"/>
        </w:numPr>
        <w:jc w:val="both"/>
        <w:rPr>
          <w:rFonts w:ascii="Times New Roman" w:hAnsi="Times New Roman" w:cs="Times New Roman"/>
        </w:rPr>
      </w:pPr>
      <w:r>
        <w:rPr>
          <w:rFonts w:ascii="Times New Roman" w:hAnsi="Times New Roman" w:cs="Times New Roman"/>
        </w:rPr>
        <w:t>Строительство водонапорной башни к данной скважине в 2023 году;</w:t>
      </w:r>
    </w:p>
    <w:p w:rsidR="00CC6D76" w:rsidRDefault="00CC6D76" w:rsidP="00CC6D76">
      <w:pPr>
        <w:pStyle w:val="ConsPlusCell"/>
        <w:widowControl/>
        <w:numPr>
          <w:ilvl w:val="0"/>
          <w:numId w:val="6"/>
        </w:numPr>
        <w:jc w:val="both"/>
        <w:rPr>
          <w:rFonts w:ascii="Times New Roman" w:hAnsi="Times New Roman" w:cs="Times New Roman"/>
        </w:rPr>
      </w:pPr>
      <w:r>
        <w:rPr>
          <w:rFonts w:ascii="Times New Roman" w:hAnsi="Times New Roman" w:cs="Times New Roman"/>
        </w:rPr>
        <w:t>Ремонт водонапорной башни в д. Загатуй по ул. Модогоева в 2024 году;</w:t>
      </w:r>
    </w:p>
    <w:p w:rsidR="00CC6D76" w:rsidRDefault="00CC6D76" w:rsidP="00CC6D76">
      <w:pPr>
        <w:pStyle w:val="ConsPlusCell"/>
        <w:widowControl/>
        <w:numPr>
          <w:ilvl w:val="0"/>
          <w:numId w:val="6"/>
        </w:numPr>
        <w:jc w:val="both"/>
        <w:rPr>
          <w:rFonts w:ascii="Times New Roman" w:hAnsi="Times New Roman" w:cs="Times New Roman"/>
        </w:rPr>
      </w:pPr>
      <w:r>
        <w:rPr>
          <w:rFonts w:ascii="Times New Roman" w:hAnsi="Times New Roman" w:cs="Times New Roman"/>
        </w:rPr>
        <w:t>Ремонт водонапорной башни в д. Загатуй по ул. Микрорайон № 1 в 2025 году;</w:t>
      </w:r>
    </w:p>
    <w:p w:rsidR="00CC6D76" w:rsidRDefault="00CC6D76" w:rsidP="00CC6D76">
      <w:pPr>
        <w:pStyle w:val="ConsPlusCell"/>
        <w:widowControl/>
        <w:numPr>
          <w:ilvl w:val="0"/>
          <w:numId w:val="6"/>
        </w:numPr>
        <w:jc w:val="both"/>
        <w:rPr>
          <w:rFonts w:ascii="Times New Roman" w:hAnsi="Times New Roman" w:cs="Times New Roman"/>
        </w:rPr>
      </w:pPr>
      <w:r>
        <w:rPr>
          <w:rFonts w:ascii="Times New Roman" w:hAnsi="Times New Roman" w:cs="Times New Roman"/>
        </w:rPr>
        <w:t xml:space="preserve"> Ремонт водонапорной башни в д. Бахай 1-й по ул. Муринская в 2026 году.</w:t>
      </w:r>
    </w:p>
    <w:p w:rsidR="00CC6D76" w:rsidRDefault="00CC6D76" w:rsidP="00CC6D76">
      <w:pPr>
        <w:pStyle w:val="ConsPlusCell"/>
        <w:widowControl/>
        <w:ind w:left="720"/>
        <w:jc w:val="both"/>
        <w:rPr>
          <w:rFonts w:ascii="Times New Roman" w:hAnsi="Times New Roman" w:cs="Times New Roman"/>
        </w:rPr>
      </w:pPr>
    </w:p>
    <w:p w:rsidR="00CC6D76" w:rsidRPr="009A31CB" w:rsidRDefault="00CC6D76" w:rsidP="00CC6D76">
      <w:pPr>
        <w:pStyle w:val="ConsPlusCell"/>
        <w:widowControl/>
        <w:ind w:left="720"/>
        <w:jc w:val="center"/>
        <w:rPr>
          <w:rFonts w:ascii="Times New Roman" w:hAnsi="Times New Roman" w:cs="Times New Roman"/>
        </w:rPr>
      </w:pPr>
      <w:r w:rsidRPr="009A31CB">
        <w:rPr>
          <w:rFonts w:ascii="Times New Roman" w:hAnsi="Times New Roman" w:cs="Times New Roman"/>
          <w:b/>
        </w:rPr>
        <w:t xml:space="preserve">Раздел </w:t>
      </w:r>
      <w:r w:rsidRPr="009A31CB">
        <w:rPr>
          <w:rFonts w:ascii="Times New Roman" w:hAnsi="Times New Roman" w:cs="Times New Roman"/>
          <w:b/>
          <w:lang w:val="en-US"/>
        </w:rPr>
        <w:t>IX</w:t>
      </w:r>
      <w:r w:rsidRPr="009A31CB">
        <w:rPr>
          <w:rFonts w:ascii="Times New Roman" w:hAnsi="Times New Roman" w:cs="Times New Roman"/>
          <w:b/>
        </w:rPr>
        <w:t>.</w:t>
      </w:r>
    </w:p>
    <w:p w:rsidR="00CC6D76" w:rsidRPr="002D6218" w:rsidRDefault="00CC6D76" w:rsidP="00CC6D76">
      <w:pPr>
        <w:jc w:val="center"/>
        <w:rPr>
          <w:rFonts w:ascii="Times New Roman" w:hAnsi="Times New Roman" w:cs="Times New Roman"/>
          <w:b/>
          <w:sz w:val="28"/>
          <w:szCs w:val="28"/>
        </w:rPr>
      </w:pPr>
      <w:r w:rsidRPr="002D6218">
        <w:rPr>
          <w:rFonts w:ascii="Times New Roman" w:hAnsi="Times New Roman" w:cs="Times New Roman"/>
          <w:b/>
          <w:sz w:val="28"/>
          <w:szCs w:val="28"/>
        </w:rPr>
        <w:t>ОЖИДАЕМЫЕ РЕЗУЛЬТАТЫ РЕАЛИЗАЦИИ ПРОГРАММЫ</w:t>
      </w:r>
    </w:p>
    <w:p w:rsidR="00CC6D76" w:rsidRDefault="00CC6D76" w:rsidP="00CC6D76">
      <w:pPr>
        <w:spacing w:after="0" w:line="240" w:lineRule="auto"/>
        <w:ind w:firstLine="708"/>
        <w:jc w:val="both"/>
        <w:rPr>
          <w:rFonts w:ascii="Times New Roman" w:hAnsi="Times New Roman" w:cs="Times New Roman"/>
          <w:sz w:val="28"/>
          <w:szCs w:val="28"/>
        </w:rPr>
      </w:pPr>
      <w:r w:rsidRPr="002D6218">
        <w:rPr>
          <w:rFonts w:ascii="Times New Roman" w:hAnsi="Times New Roman" w:cs="Times New Roman"/>
          <w:sz w:val="28"/>
          <w:szCs w:val="28"/>
        </w:rPr>
        <w:t>Практическая реализация основных мероприятий Программы позволит обеспечить:</w:t>
      </w:r>
    </w:p>
    <w:p w:rsidR="00CC6D76" w:rsidRPr="002D6218" w:rsidRDefault="00CC6D76" w:rsidP="00CC6D76">
      <w:pPr>
        <w:spacing w:after="0" w:line="240" w:lineRule="auto"/>
        <w:ind w:firstLine="20"/>
        <w:jc w:val="both"/>
        <w:rPr>
          <w:rFonts w:ascii="Times New Roman" w:hAnsi="Times New Roman" w:cs="Times New Roman"/>
          <w:sz w:val="28"/>
          <w:szCs w:val="28"/>
        </w:rPr>
      </w:pPr>
      <w:r w:rsidRPr="002D6218">
        <w:rPr>
          <w:rFonts w:ascii="Times New Roman" w:hAnsi="Times New Roman" w:cs="Times New Roman"/>
          <w:sz w:val="28"/>
          <w:szCs w:val="28"/>
        </w:rPr>
        <w:t xml:space="preserve">- увеличение  сроков эксплуатации </w:t>
      </w:r>
      <w:r>
        <w:rPr>
          <w:rFonts w:ascii="Times New Roman" w:hAnsi="Times New Roman" w:cs="Times New Roman"/>
          <w:sz w:val="28"/>
          <w:szCs w:val="28"/>
        </w:rPr>
        <w:t>объектов коммунальной инфраструктуры</w:t>
      </w:r>
      <w:r w:rsidRPr="002D6218">
        <w:rPr>
          <w:rFonts w:ascii="Times New Roman" w:hAnsi="Times New Roman" w:cs="Times New Roman"/>
          <w:sz w:val="28"/>
          <w:szCs w:val="28"/>
        </w:rPr>
        <w:t>;</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lastRenderedPageBreak/>
        <w:t>- снижение издержек, повышение качества и надежности жилищно-коммунальных услуг;</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снижение уровня износа объектов коммунальной инфраструктуры;</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экономию энергетических и иных ресурсов;</w:t>
      </w:r>
    </w:p>
    <w:p w:rsidR="00CC6D76"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xml:space="preserve">- улучшение экологической ситуации. </w:t>
      </w:r>
    </w:p>
    <w:p w:rsidR="00CC6D76" w:rsidRDefault="00CC6D76" w:rsidP="00CC6D76">
      <w:pPr>
        <w:tabs>
          <w:tab w:val="left" w:pos="2085"/>
        </w:tabs>
        <w:spacing w:after="0" w:line="240" w:lineRule="auto"/>
        <w:rPr>
          <w:rFonts w:ascii="Times New Roman" w:hAnsi="Times New Roman" w:cs="Times New Roman"/>
          <w:sz w:val="28"/>
          <w:szCs w:val="28"/>
        </w:rPr>
      </w:pPr>
      <w:r>
        <w:rPr>
          <w:rFonts w:ascii="Times New Roman" w:hAnsi="Times New Roman" w:cs="Times New Roman"/>
          <w:sz w:val="28"/>
          <w:szCs w:val="28"/>
        </w:rPr>
        <w:t>- к</w:t>
      </w:r>
      <w:r w:rsidRPr="00AF2272">
        <w:rPr>
          <w:rFonts w:ascii="Times New Roman" w:eastAsia="Times New Roman" w:hAnsi="Times New Roman" w:cs="Times New Roman"/>
          <w:sz w:val="28"/>
          <w:szCs w:val="28"/>
        </w:rPr>
        <w:t>ачественное обслуживание и содержание дорог.</w:t>
      </w:r>
    </w:p>
    <w:p w:rsidR="00CC6D76" w:rsidRPr="007A3D5A" w:rsidRDefault="00CC6D76" w:rsidP="00CC6D76">
      <w:pPr>
        <w:tabs>
          <w:tab w:val="left" w:pos="2085"/>
        </w:tabs>
        <w:spacing w:after="0" w:line="240" w:lineRule="auto"/>
        <w:rPr>
          <w:rFonts w:ascii="Times New Roman" w:hAnsi="Times New Roman" w:cs="Times New Roman"/>
          <w:sz w:val="28"/>
          <w:szCs w:val="28"/>
        </w:rPr>
      </w:pPr>
      <w:r>
        <w:rPr>
          <w:rFonts w:ascii="Times New Roman" w:hAnsi="Times New Roman" w:cs="Times New Roman"/>
          <w:sz w:val="28"/>
          <w:szCs w:val="28"/>
        </w:rPr>
        <w:t>- б</w:t>
      </w:r>
      <w:r w:rsidRPr="00AF2272">
        <w:rPr>
          <w:rFonts w:ascii="Times New Roman" w:eastAsia="Times New Roman" w:hAnsi="Times New Roman" w:cs="Times New Roman"/>
          <w:sz w:val="28"/>
          <w:szCs w:val="28"/>
        </w:rPr>
        <w:t>есперебойное водоснабжение насел</w:t>
      </w:r>
      <w:r>
        <w:rPr>
          <w:rFonts w:ascii="Times New Roman" w:hAnsi="Times New Roman" w:cs="Times New Roman"/>
          <w:sz w:val="28"/>
          <w:szCs w:val="28"/>
        </w:rPr>
        <w:t>ения и организаций МО «Курумчинский»;</w:t>
      </w:r>
    </w:p>
    <w:p w:rsidR="00CC6D76" w:rsidRPr="00AF2272" w:rsidRDefault="00CC6D76" w:rsidP="00CC6D76">
      <w:pPr>
        <w:tabs>
          <w:tab w:val="left" w:pos="2085"/>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п</w:t>
      </w:r>
      <w:r w:rsidRPr="00AF2272">
        <w:rPr>
          <w:rFonts w:ascii="Times New Roman" w:eastAsia="Times New Roman" w:hAnsi="Times New Roman" w:cs="Times New Roman"/>
          <w:sz w:val="28"/>
          <w:szCs w:val="28"/>
        </w:rPr>
        <w:t>овышение качества условий жизни жителей МО «</w:t>
      </w:r>
      <w:r>
        <w:rPr>
          <w:rFonts w:ascii="Times New Roman" w:eastAsia="Times New Roman" w:hAnsi="Times New Roman" w:cs="Times New Roman"/>
          <w:sz w:val="28"/>
          <w:szCs w:val="28"/>
        </w:rPr>
        <w:t>Курумчинский</w:t>
      </w:r>
      <w:r w:rsidRPr="00AF2272">
        <w:rPr>
          <w:rFonts w:ascii="Times New Roman" w:eastAsia="Times New Roman" w:hAnsi="Times New Roman" w:cs="Times New Roman"/>
          <w:sz w:val="28"/>
          <w:szCs w:val="28"/>
        </w:rPr>
        <w:t>»</w:t>
      </w:r>
      <w:r>
        <w:rPr>
          <w:rFonts w:ascii="Times New Roman" w:hAnsi="Times New Roman" w:cs="Times New Roman"/>
          <w:sz w:val="28"/>
          <w:szCs w:val="28"/>
        </w:rPr>
        <w:t>;</w:t>
      </w:r>
    </w:p>
    <w:p w:rsidR="00CC6D76" w:rsidRPr="002D6218" w:rsidRDefault="00CC6D76" w:rsidP="00CC6D76">
      <w:pPr>
        <w:jc w:val="both"/>
        <w:rPr>
          <w:rFonts w:ascii="Times New Roman" w:hAnsi="Times New Roman" w:cs="Times New Roman"/>
          <w:sz w:val="28"/>
          <w:szCs w:val="28"/>
        </w:rPr>
      </w:pPr>
      <w:r>
        <w:rPr>
          <w:rFonts w:ascii="Times New Roman" w:hAnsi="Times New Roman" w:cs="Times New Roman"/>
          <w:sz w:val="28"/>
          <w:szCs w:val="28"/>
        </w:rPr>
        <w:t xml:space="preserve">        </w:t>
      </w:r>
      <w:r w:rsidRPr="002D6218">
        <w:rPr>
          <w:rFonts w:ascii="Times New Roman" w:hAnsi="Times New Roman" w:cs="Times New Roman"/>
          <w:sz w:val="28"/>
          <w:szCs w:val="28"/>
        </w:rPr>
        <w:t>Количественные показатели результативности реализации Программы приводятся в инвестиционных программах организаций коммунального комплекса, муниципальных целевых программах и муниципальных правовых актах  муниципального образования</w:t>
      </w:r>
      <w:r>
        <w:rPr>
          <w:rFonts w:ascii="Times New Roman" w:hAnsi="Times New Roman" w:cs="Times New Roman"/>
          <w:sz w:val="28"/>
          <w:szCs w:val="28"/>
        </w:rPr>
        <w:t xml:space="preserve"> «Курумчинский»</w:t>
      </w:r>
      <w:r w:rsidRPr="002D6218">
        <w:rPr>
          <w:rFonts w:ascii="Times New Roman" w:hAnsi="Times New Roman" w:cs="Times New Roman"/>
          <w:sz w:val="28"/>
          <w:szCs w:val="28"/>
        </w:rPr>
        <w:t>.</w:t>
      </w:r>
    </w:p>
    <w:p w:rsidR="00CC6D76" w:rsidRPr="002D6218" w:rsidRDefault="00CC6D76" w:rsidP="00CC6D76">
      <w:pPr>
        <w:spacing w:after="0" w:line="240" w:lineRule="auto"/>
        <w:ind w:firstLine="20"/>
        <w:jc w:val="both"/>
        <w:rPr>
          <w:rFonts w:ascii="Times New Roman" w:hAnsi="Times New Roman" w:cs="Times New Roman"/>
          <w:sz w:val="28"/>
          <w:szCs w:val="28"/>
        </w:rPr>
      </w:pPr>
      <w:r w:rsidRPr="002D6218">
        <w:rPr>
          <w:rFonts w:ascii="Times New Roman" w:hAnsi="Times New Roman" w:cs="Times New Roman"/>
          <w:sz w:val="28"/>
          <w:szCs w:val="28"/>
        </w:rPr>
        <w:t>- увеличение пропускной способности и сроков эксплуатации сетей;</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снижение издержек, повышение качества и надежности жилищно-коммунальных услуг;</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снижение уровня износа объектов коммунальной инфраструктуры;</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экономию энергетических и иных ресурсов;</w:t>
      </w:r>
    </w:p>
    <w:p w:rsidR="00CC6D76" w:rsidRPr="002D6218" w:rsidRDefault="00CC6D76" w:rsidP="00CC6D76">
      <w:pPr>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 xml:space="preserve">- улучшение экологической ситуации. </w:t>
      </w:r>
    </w:p>
    <w:p w:rsidR="00CC6D76" w:rsidRDefault="00CC6D76" w:rsidP="00CC6D76">
      <w:pPr>
        <w:tabs>
          <w:tab w:val="left" w:pos="180"/>
        </w:tabs>
        <w:spacing w:after="0" w:line="240" w:lineRule="auto"/>
        <w:jc w:val="both"/>
        <w:rPr>
          <w:rFonts w:ascii="Times New Roman" w:hAnsi="Times New Roman" w:cs="Times New Roman"/>
          <w:sz w:val="28"/>
          <w:szCs w:val="28"/>
        </w:rPr>
      </w:pPr>
      <w:r w:rsidRPr="002D6218">
        <w:rPr>
          <w:rFonts w:ascii="Times New Roman" w:hAnsi="Times New Roman" w:cs="Times New Roman"/>
          <w:sz w:val="28"/>
          <w:szCs w:val="28"/>
        </w:rPr>
        <w:tab/>
      </w:r>
      <w:r>
        <w:rPr>
          <w:rFonts w:ascii="Times New Roman" w:hAnsi="Times New Roman" w:cs="Times New Roman"/>
          <w:sz w:val="28"/>
          <w:szCs w:val="28"/>
        </w:rPr>
        <w:t xml:space="preserve">     </w:t>
      </w:r>
      <w:r w:rsidRPr="002D6218">
        <w:rPr>
          <w:rFonts w:ascii="Times New Roman" w:hAnsi="Times New Roman" w:cs="Times New Roman"/>
          <w:sz w:val="28"/>
          <w:szCs w:val="28"/>
        </w:rPr>
        <w:t>Количественные показатели результативности реализации Программы приводятся в инвестиционных программах организаций коммунального комплекса, муниципальных целевых программах и муниципальных правовых актах муниципального образования</w:t>
      </w:r>
      <w:r>
        <w:rPr>
          <w:rFonts w:ascii="Times New Roman" w:hAnsi="Times New Roman" w:cs="Times New Roman"/>
          <w:sz w:val="28"/>
          <w:szCs w:val="28"/>
        </w:rPr>
        <w:t xml:space="preserve"> «Курумчинский»</w:t>
      </w:r>
      <w:r w:rsidRPr="002D6218">
        <w:rPr>
          <w:rFonts w:ascii="Times New Roman" w:hAnsi="Times New Roman" w:cs="Times New Roman"/>
          <w:sz w:val="28"/>
          <w:szCs w:val="28"/>
        </w:rPr>
        <w:t>.</w:t>
      </w:r>
    </w:p>
    <w:p w:rsidR="00CC6D76" w:rsidRDefault="00CC6D76" w:rsidP="00CC6D76">
      <w:pPr>
        <w:tabs>
          <w:tab w:val="left" w:pos="180"/>
        </w:tabs>
        <w:spacing w:after="0" w:line="240" w:lineRule="auto"/>
        <w:jc w:val="right"/>
        <w:rPr>
          <w:rFonts w:ascii="Times New Roman" w:hAnsi="Times New Roman" w:cs="Times New Roman"/>
          <w:sz w:val="28"/>
          <w:szCs w:val="28"/>
        </w:rPr>
      </w:pPr>
    </w:p>
    <w:p w:rsidR="00CC6D76" w:rsidRDefault="00CC6D76" w:rsidP="00CC6D76">
      <w:pPr>
        <w:tabs>
          <w:tab w:val="left" w:pos="180"/>
        </w:tabs>
        <w:spacing w:after="0" w:line="240" w:lineRule="auto"/>
        <w:jc w:val="right"/>
        <w:rPr>
          <w:rFonts w:ascii="Times New Roman" w:hAnsi="Times New Roman" w:cs="Times New Roman"/>
          <w:sz w:val="28"/>
          <w:szCs w:val="28"/>
        </w:rPr>
      </w:pPr>
    </w:p>
    <w:p w:rsidR="00CC6D76" w:rsidRDefault="00CC6D76" w:rsidP="00CC6D76">
      <w:pPr>
        <w:tabs>
          <w:tab w:val="left" w:pos="1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Глава МО «Курумчинский»</w:t>
      </w:r>
    </w:p>
    <w:p w:rsidR="00CC6D76" w:rsidRPr="002D6218" w:rsidRDefault="00CC6D76" w:rsidP="00CC6D76">
      <w:pPr>
        <w:tabs>
          <w:tab w:val="left" w:pos="1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Г. Сахаев </w:t>
      </w:r>
    </w:p>
    <w:p w:rsidR="00CC6D76" w:rsidRDefault="00CC6D76" w:rsidP="00CC6D76">
      <w:pPr>
        <w:tabs>
          <w:tab w:val="left" w:pos="180"/>
        </w:tabs>
        <w:spacing w:line="36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4"/>
        <w:gridCol w:w="4526"/>
      </w:tblGrid>
      <w:tr w:rsidR="00CC6D76" w:rsidRPr="002D6218" w:rsidTr="00DC5EDE">
        <w:tc>
          <w:tcPr>
            <w:tcW w:w="5044" w:type="dxa"/>
          </w:tcPr>
          <w:p w:rsidR="00CC6D76" w:rsidRDefault="00CC6D76" w:rsidP="00DC5EDE">
            <w:pPr>
              <w:rPr>
                <w:i/>
                <w:sz w:val="28"/>
                <w:szCs w:val="28"/>
                <w:lang w:eastAsia="ar-SA"/>
              </w:rPr>
            </w:pPr>
          </w:p>
          <w:p w:rsidR="00CC6D76" w:rsidRDefault="00CC6D76" w:rsidP="00DC5EDE">
            <w:pPr>
              <w:rPr>
                <w:i/>
                <w:sz w:val="28"/>
                <w:szCs w:val="28"/>
                <w:lang w:eastAsia="ar-SA"/>
              </w:rPr>
            </w:pPr>
          </w:p>
          <w:p w:rsidR="00CC6D76" w:rsidRDefault="00CC6D76" w:rsidP="00DC5EDE">
            <w:pPr>
              <w:rPr>
                <w:i/>
                <w:sz w:val="28"/>
                <w:szCs w:val="28"/>
                <w:lang w:eastAsia="ar-SA"/>
              </w:rPr>
            </w:pPr>
          </w:p>
          <w:p w:rsidR="00CC6D76" w:rsidRDefault="00CC6D76" w:rsidP="00DC5EDE">
            <w:pPr>
              <w:rPr>
                <w:i/>
                <w:sz w:val="28"/>
                <w:szCs w:val="28"/>
                <w:lang w:eastAsia="ar-SA"/>
              </w:rPr>
            </w:pPr>
          </w:p>
          <w:p w:rsidR="00CC6D76" w:rsidRPr="00F913D5" w:rsidRDefault="00CC6D76" w:rsidP="00DC5EDE">
            <w:pPr>
              <w:rPr>
                <w:i/>
                <w:sz w:val="28"/>
                <w:szCs w:val="28"/>
                <w:lang w:eastAsia="ar-SA"/>
              </w:rPr>
            </w:pPr>
          </w:p>
          <w:p w:rsidR="00CC6D76" w:rsidRPr="00F913D5" w:rsidRDefault="00CC6D76" w:rsidP="00DC5EDE">
            <w:pPr>
              <w:suppressAutoHyphens/>
              <w:rPr>
                <w:i/>
                <w:sz w:val="28"/>
                <w:szCs w:val="28"/>
                <w:lang w:eastAsia="ar-SA"/>
              </w:rPr>
            </w:pPr>
          </w:p>
        </w:tc>
        <w:tc>
          <w:tcPr>
            <w:tcW w:w="4526" w:type="dxa"/>
            <w:hideMark/>
          </w:tcPr>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Default="00CC6D76" w:rsidP="00DC5EDE">
            <w:pPr>
              <w:rPr>
                <w:i/>
                <w:sz w:val="28"/>
                <w:szCs w:val="28"/>
              </w:rPr>
            </w:pPr>
          </w:p>
          <w:p w:rsidR="00CC6D76" w:rsidRPr="00F913D5" w:rsidRDefault="00CC6D76" w:rsidP="00DC5EDE">
            <w:pPr>
              <w:rPr>
                <w:i/>
                <w:sz w:val="28"/>
                <w:szCs w:val="28"/>
                <w:lang w:eastAsia="ar-SA"/>
              </w:rPr>
            </w:pPr>
            <w:r w:rsidRPr="00F913D5">
              <w:rPr>
                <w:i/>
                <w:sz w:val="28"/>
                <w:szCs w:val="28"/>
              </w:rPr>
              <w:t>Приложение 1</w:t>
            </w:r>
          </w:p>
          <w:p w:rsidR="00CC6D76" w:rsidRPr="00F913D5" w:rsidRDefault="00CC6D76" w:rsidP="00DC5EDE">
            <w:pPr>
              <w:suppressAutoHyphens/>
              <w:rPr>
                <w:i/>
                <w:sz w:val="28"/>
                <w:szCs w:val="28"/>
                <w:lang w:eastAsia="ar-SA"/>
              </w:rPr>
            </w:pPr>
            <w:r w:rsidRPr="00F913D5">
              <w:rPr>
                <w:i/>
                <w:sz w:val="28"/>
                <w:szCs w:val="28"/>
              </w:rPr>
              <w:lastRenderedPageBreak/>
              <w:t>к Программе комплексного развития систем коммунальной инфраструктуры  муниципального образования «</w:t>
            </w:r>
            <w:r>
              <w:rPr>
                <w:i/>
                <w:sz w:val="28"/>
                <w:szCs w:val="28"/>
              </w:rPr>
              <w:t>Курумчинский</w:t>
            </w:r>
            <w:r w:rsidRPr="00F913D5">
              <w:rPr>
                <w:i/>
                <w:sz w:val="28"/>
                <w:szCs w:val="28"/>
              </w:rPr>
              <w:t>» на 201</w:t>
            </w:r>
            <w:r>
              <w:rPr>
                <w:i/>
                <w:sz w:val="28"/>
                <w:szCs w:val="28"/>
              </w:rPr>
              <w:t>6</w:t>
            </w:r>
            <w:r w:rsidRPr="00F913D5">
              <w:rPr>
                <w:i/>
                <w:sz w:val="28"/>
                <w:szCs w:val="28"/>
              </w:rPr>
              <w:t xml:space="preserve"> –</w:t>
            </w:r>
            <w:r>
              <w:rPr>
                <w:i/>
                <w:sz w:val="28"/>
                <w:szCs w:val="28"/>
              </w:rPr>
              <w:t xml:space="preserve"> 2026</w:t>
            </w:r>
            <w:r w:rsidRPr="00F913D5">
              <w:rPr>
                <w:i/>
                <w:sz w:val="28"/>
                <w:szCs w:val="28"/>
              </w:rPr>
              <w:t xml:space="preserve"> годы</w:t>
            </w:r>
          </w:p>
        </w:tc>
      </w:tr>
    </w:tbl>
    <w:p w:rsidR="00CC6D76" w:rsidRPr="002D6218" w:rsidRDefault="00CC6D76" w:rsidP="00CC6D76">
      <w:pPr>
        <w:pStyle w:val="ConsPlusNormal"/>
        <w:widowControl/>
        <w:tabs>
          <w:tab w:val="left" w:pos="720"/>
          <w:tab w:val="left" w:pos="7020"/>
          <w:tab w:val="left" w:pos="7380"/>
        </w:tabs>
        <w:ind w:firstLine="0"/>
        <w:jc w:val="center"/>
        <w:rPr>
          <w:rFonts w:ascii="Times New Roman" w:hAnsi="Times New Roman" w:cs="Times New Roman"/>
          <w:b/>
          <w:sz w:val="28"/>
          <w:szCs w:val="28"/>
        </w:rPr>
      </w:pPr>
      <w:r w:rsidRPr="002D6218">
        <w:rPr>
          <w:rFonts w:ascii="Times New Roman" w:hAnsi="Times New Roman" w:cs="Times New Roman"/>
          <w:b/>
          <w:sz w:val="28"/>
          <w:szCs w:val="28"/>
        </w:rPr>
        <w:lastRenderedPageBreak/>
        <w:t xml:space="preserve">Мероприятия по модернизации  и ремонту систем водоснабжения </w:t>
      </w:r>
    </w:p>
    <w:p w:rsidR="00CC6D76" w:rsidRPr="002D6218" w:rsidRDefault="00CC6D76" w:rsidP="00CC6D76">
      <w:pPr>
        <w:pStyle w:val="ConsPlusNormal"/>
        <w:widowControl/>
        <w:tabs>
          <w:tab w:val="left" w:pos="720"/>
          <w:tab w:val="left" w:pos="7020"/>
          <w:tab w:val="left" w:pos="7380"/>
        </w:tabs>
        <w:ind w:firstLine="0"/>
        <w:jc w:val="center"/>
        <w:rPr>
          <w:rFonts w:ascii="Times New Roman" w:hAnsi="Times New Roman" w:cs="Times New Roman"/>
          <w:sz w:val="28"/>
          <w:szCs w:val="28"/>
        </w:rPr>
      </w:pPr>
    </w:p>
    <w:tbl>
      <w:tblPr>
        <w:tblW w:w="95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3612"/>
        <w:gridCol w:w="1260"/>
        <w:gridCol w:w="1440"/>
        <w:gridCol w:w="2426"/>
      </w:tblGrid>
      <w:tr w:rsidR="00CC6D76" w:rsidRPr="002D6218" w:rsidTr="00DC5EDE">
        <w:tc>
          <w:tcPr>
            <w:tcW w:w="817"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right="-72"/>
              <w:jc w:val="center"/>
              <w:rPr>
                <w:rFonts w:ascii="Times New Roman" w:hAnsi="Times New Roman" w:cs="Times New Roman"/>
                <w:b/>
                <w:sz w:val="24"/>
                <w:szCs w:val="24"/>
                <w:lang w:eastAsia="en-US"/>
              </w:rPr>
            </w:pPr>
            <w:r w:rsidRPr="002D6218">
              <w:rPr>
                <w:rFonts w:ascii="Times New Roman" w:hAnsi="Times New Roman" w:cs="Times New Roman"/>
                <w:b/>
              </w:rPr>
              <w:t>№</w:t>
            </w:r>
          </w:p>
        </w:tc>
        <w:tc>
          <w:tcPr>
            <w:tcW w:w="3612"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right="34" w:hanging="2"/>
              <w:jc w:val="center"/>
              <w:rPr>
                <w:rFonts w:ascii="Times New Roman" w:hAnsi="Times New Roman" w:cs="Times New Roman"/>
                <w:b/>
                <w:sz w:val="24"/>
                <w:szCs w:val="24"/>
                <w:lang w:eastAsia="en-US"/>
              </w:rPr>
            </w:pPr>
            <w:r w:rsidRPr="002D6218">
              <w:rPr>
                <w:rFonts w:ascii="Times New Roman" w:hAnsi="Times New Roman" w:cs="Times New Roman"/>
                <w:b/>
              </w:rPr>
              <w:t>Наименование сооружений</w:t>
            </w:r>
          </w:p>
        </w:tc>
        <w:tc>
          <w:tcPr>
            <w:tcW w:w="1260"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left="-108" w:right="-108"/>
              <w:jc w:val="center"/>
              <w:rPr>
                <w:rFonts w:ascii="Times New Roman" w:hAnsi="Times New Roman" w:cs="Times New Roman"/>
                <w:b/>
                <w:sz w:val="24"/>
                <w:szCs w:val="24"/>
                <w:lang w:eastAsia="en-US"/>
              </w:rPr>
            </w:pPr>
            <w:r w:rsidRPr="002D6218">
              <w:rPr>
                <w:rFonts w:ascii="Times New Roman" w:hAnsi="Times New Roman" w:cs="Times New Roman"/>
                <w:b/>
              </w:rPr>
              <w:t>Основные</w:t>
            </w:r>
            <w:r w:rsidRPr="002D6218">
              <w:rPr>
                <w:rFonts w:ascii="Times New Roman" w:hAnsi="Times New Roman" w:cs="Times New Roman"/>
                <w:b/>
                <w:lang w:eastAsia="en-US"/>
              </w:rPr>
              <w:t xml:space="preserve"> </w:t>
            </w:r>
            <w:r w:rsidRPr="002D6218">
              <w:rPr>
                <w:rFonts w:ascii="Times New Roman" w:hAnsi="Times New Roman" w:cs="Times New Roman"/>
                <w:b/>
              </w:rPr>
              <w:t>параметры</w:t>
            </w:r>
          </w:p>
        </w:tc>
        <w:tc>
          <w:tcPr>
            <w:tcW w:w="1440"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left="-108" w:right="-108"/>
              <w:jc w:val="center"/>
              <w:rPr>
                <w:rFonts w:ascii="Times New Roman" w:hAnsi="Times New Roman" w:cs="Times New Roman"/>
                <w:b/>
                <w:sz w:val="24"/>
                <w:szCs w:val="24"/>
                <w:lang w:eastAsia="en-US"/>
              </w:rPr>
            </w:pPr>
            <w:r w:rsidRPr="002D6218">
              <w:rPr>
                <w:rFonts w:ascii="Times New Roman" w:hAnsi="Times New Roman" w:cs="Times New Roman"/>
                <w:b/>
              </w:rPr>
              <w:t>Количество</w:t>
            </w:r>
          </w:p>
        </w:tc>
        <w:tc>
          <w:tcPr>
            <w:tcW w:w="2426"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right="39"/>
              <w:jc w:val="center"/>
              <w:rPr>
                <w:rFonts w:ascii="Times New Roman" w:hAnsi="Times New Roman" w:cs="Times New Roman"/>
                <w:b/>
                <w:sz w:val="24"/>
                <w:szCs w:val="24"/>
                <w:lang w:eastAsia="en-US"/>
              </w:rPr>
            </w:pPr>
            <w:r w:rsidRPr="002D6218">
              <w:rPr>
                <w:rFonts w:ascii="Times New Roman" w:hAnsi="Times New Roman" w:cs="Times New Roman"/>
                <w:b/>
              </w:rPr>
              <w:t>Срок исполнения</w:t>
            </w:r>
          </w:p>
        </w:tc>
      </w:tr>
      <w:tr w:rsidR="00CC6D76" w:rsidRPr="002D6218" w:rsidTr="00DC5EDE">
        <w:trPr>
          <w:trHeight w:val="398"/>
        </w:trPr>
        <w:tc>
          <w:tcPr>
            <w:tcW w:w="817"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right="-72"/>
              <w:jc w:val="center"/>
              <w:rPr>
                <w:rFonts w:ascii="Times New Roman" w:hAnsi="Times New Roman" w:cs="Times New Roman"/>
                <w:sz w:val="24"/>
                <w:szCs w:val="24"/>
                <w:lang w:eastAsia="en-US"/>
              </w:rPr>
            </w:pPr>
            <w:r w:rsidRPr="002D6218">
              <w:rPr>
                <w:rFonts w:ascii="Times New Roman" w:hAnsi="Times New Roman" w:cs="Times New Roman"/>
              </w:rPr>
              <w:t>1</w:t>
            </w:r>
          </w:p>
        </w:tc>
        <w:tc>
          <w:tcPr>
            <w:tcW w:w="3612"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pStyle w:val="ConsPlusCell"/>
              <w:widowControl/>
              <w:ind w:left="720"/>
              <w:rPr>
                <w:rFonts w:ascii="Times New Roman" w:hAnsi="Times New Roman" w:cs="Times New Roman"/>
                <w:sz w:val="24"/>
                <w:szCs w:val="24"/>
                <w:lang w:eastAsia="en-US"/>
              </w:rPr>
            </w:pPr>
            <w:r>
              <w:rPr>
                <w:rFonts w:ascii="Times New Roman" w:hAnsi="Times New Roman" w:cs="Times New Roman"/>
              </w:rPr>
              <w:t xml:space="preserve">Бурение </w:t>
            </w:r>
            <w:proofErr w:type="spellStart"/>
            <w:r w:rsidRPr="002D6218">
              <w:rPr>
                <w:rFonts w:ascii="Times New Roman" w:hAnsi="Times New Roman" w:cs="Times New Roman"/>
              </w:rPr>
              <w:t>водоскважин</w:t>
            </w:r>
            <w:r>
              <w:rPr>
                <w:rFonts w:ascii="Times New Roman" w:hAnsi="Times New Roman" w:cs="Times New Roman"/>
              </w:rPr>
              <w:t>ы</w:t>
            </w:r>
            <w:proofErr w:type="spellEnd"/>
            <w:r w:rsidRPr="002D6218">
              <w:rPr>
                <w:rFonts w:ascii="Times New Roman" w:hAnsi="Times New Roman" w:cs="Times New Roman"/>
              </w:rPr>
              <w:t xml:space="preserve"> на территории  </w:t>
            </w:r>
            <w:r>
              <w:rPr>
                <w:rFonts w:ascii="Times New Roman" w:hAnsi="Times New Roman" w:cs="Times New Roman"/>
              </w:rPr>
              <w:t>д. Хиней</w:t>
            </w:r>
            <w:r w:rsidRPr="002D6218">
              <w:rPr>
                <w:rFonts w:ascii="Times New Roman" w:hAnsi="Times New Roman" w:cs="Times New Roman"/>
              </w:rPr>
              <w:t xml:space="preserve"> по ул. </w:t>
            </w:r>
            <w:r>
              <w:rPr>
                <w:rFonts w:ascii="Times New Roman" w:hAnsi="Times New Roman" w:cs="Times New Roman"/>
              </w:rPr>
              <w:t xml:space="preserve">Приречная </w:t>
            </w:r>
            <w:r w:rsidRPr="002D6218">
              <w:rPr>
                <w:rFonts w:ascii="Times New Roman" w:hAnsi="Times New Roman" w:cs="Times New Roman"/>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rPr>
              <w:t>1</w:t>
            </w:r>
          </w:p>
        </w:tc>
        <w:tc>
          <w:tcPr>
            <w:tcW w:w="2426"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right="39"/>
              <w:jc w:val="center"/>
              <w:rPr>
                <w:rFonts w:ascii="Times New Roman" w:hAnsi="Times New Roman" w:cs="Times New Roman"/>
                <w:sz w:val="24"/>
                <w:szCs w:val="24"/>
                <w:lang w:eastAsia="en-US"/>
              </w:rPr>
            </w:pPr>
            <w:r w:rsidRPr="002D6218">
              <w:rPr>
                <w:rFonts w:ascii="Times New Roman" w:hAnsi="Times New Roman" w:cs="Times New Roman"/>
              </w:rPr>
              <w:t>201</w:t>
            </w:r>
            <w:r>
              <w:rPr>
                <w:rFonts w:ascii="Times New Roman" w:hAnsi="Times New Roman" w:cs="Times New Roman"/>
              </w:rPr>
              <w:t>6 г.</w:t>
            </w:r>
          </w:p>
        </w:tc>
      </w:tr>
      <w:tr w:rsidR="00CC6D76" w:rsidRPr="002D6218" w:rsidTr="00DC5EDE">
        <w:trPr>
          <w:trHeight w:val="398"/>
        </w:trPr>
        <w:tc>
          <w:tcPr>
            <w:tcW w:w="817"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right="-72"/>
              <w:jc w:val="center"/>
              <w:rPr>
                <w:rFonts w:ascii="Times New Roman" w:hAnsi="Times New Roman" w:cs="Times New Roman"/>
                <w:sz w:val="24"/>
                <w:szCs w:val="24"/>
                <w:lang w:eastAsia="en-US"/>
              </w:rPr>
            </w:pPr>
            <w:r w:rsidRPr="002D6218">
              <w:rPr>
                <w:rFonts w:ascii="Times New Roman" w:hAnsi="Times New Roman" w:cs="Times New Roman"/>
              </w:rPr>
              <w:t>2</w:t>
            </w:r>
          </w:p>
        </w:tc>
        <w:tc>
          <w:tcPr>
            <w:tcW w:w="3612"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pStyle w:val="ConsPlusCell"/>
              <w:widowControl/>
              <w:ind w:left="720"/>
              <w:rPr>
                <w:rFonts w:ascii="Times New Roman" w:hAnsi="Times New Roman" w:cs="Times New Roman"/>
              </w:rPr>
            </w:pPr>
            <w:r w:rsidRPr="002D6218">
              <w:rPr>
                <w:rFonts w:ascii="Times New Roman" w:hAnsi="Times New Roman" w:cs="Times New Roman"/>
              </w:rPr>
              <w:t xml:space="preserve"> </w:t>
            </w:r>
            <w:r>
              <w:rPr>
                <w:rFonts w:ascii="Times New Roman" w:hAnsi="Times New Roman" w:cs="Times New Roman"/>
              </w:rPr>
              <w:t>Строительство водонапорной башни к данной скважине</w:t>
            </w:r>
          </w:p>
          <w:p w:rsidR="00CC6D76" w:rsidRPr="002D6218" w:rsidRDefault="00CC6D76" w:rsidP="00DC5EDE">
            <w:pPr>
              <w:suppressAutoHyphens/>
              <w:ind w:right="34" w:hanging="2"/>
              <w:rPr>
                <w:rFonts w:ascii="Times New Roman" w:hAnsi="Times New Roman" w:cs="Times New Roman"/>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right="39"/>
              <w:jc w:val="center"/>
              <w:rPr>
                <w:rFonts w:ascii="Times New Roman" w:hAnsi="Times New Roman" w:cs="Times New Roman"/>
                <w:sz w:val="24"/>
                <w:szCs w:val="24"/>
                <w:lang w:eastAsia="en-US"/>
              </w:rPr>
            </w:pPr>
            <w:r>
              <w:rPr>
                <w:rFonts w:ascii="Times New Roman" w:hAnsi="Times New Roman" w:cs="Times New Roman"/>
              </w:rPr>
              <w:t>2016-2017 гг.</w:t>
            </w:r>
          </w:p>
        </w:tc>
      </w:tr>
      <w:tr w:rsidR="00CC6D76" w:rsidRPr="002D6218" w:rsidTr="00DC5EDE">
        <w:trPr>
          <w:trHeight w:val="398"/>
        </w:trPr>
        <w:tc>
          <w:tcPr>
            <w:tcW w:w="817"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suppressAutoHyphens/>
              <w:ind w:right="-72"/>
              <w:jc w:val="center"/>
              <w:rPr>
                <w:rFonts w:ascii="Times New Roman" w:hAnsi="Times New Roman" w:cs="Times New Roman"/>
              </w:rPr>
            </w:pPr>
            <w:r>
              <w:rPr>
                <w:rFonts w:ascii="Times New Roman" w:hAnsi="Times New Roman" w:cs="Times New Roman"/>
              </w:rPr>
              <w:t>3</w:t>
            </w:r>
          </w:p>
        </w:tc>
        <w:tc>
          <w:tcPr>
            <w:tcW w:w="3612" w:type="dxa"/>
            <w:tcBorders>
              <w:top w:val="single" w:sz="4" w:space="0" w:color="auto"/>
              <w:left w:val="single" w:sz="4" w:space="0" w:color="auto"/>
              <w:bottom w:val="single" w:sz="4" w:space="0" w:color="auto"/>
              <w:right w:val="single" w:sz="4" w:space="0" w:color="auto"/>
            </w:tcBorders>
            <w:hideMark/>
          </w:tcPr>
          <w:p w:rsidR="00CC6D76" w:rsidRPr="002D6218" w:rsidRDefault="00CC6D76" w:rsidP="00DC5EDE">
            <w:pPr>
              <w:pStyle w:val="ConsPlusCell"/>
              <w:widowControl/>
              <w:ind w:left="720"/>
              <w:rPr>
                <w:rFonts w:ascii="Times New Roman" w:hAnsi="Times New Roman" w:cs="Times New Roman"/>
              </w:rPr>
            </w:pPr>
            <w:r>
              <w:rPr>
                <w:rFonts w:ascii="Times New Roman" w:hAnsi="Times New Roman" w:cs="Times New Roman"/>
              </w:rPr>
              <w:t>Ремонт водонапорной башни в с. Хадай по ул. Трактовая</w:t>
            </w:r>
          </w:p>
        </w:tc>
        <w:tc>
          <w:tcPr>
            <w:tcW w:w="126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rPr>
            </w:pPr>
            <w:r>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39"/>
              <w:jc w:val="center"/>
              <w:rPr>
                <w:rFonts w:ascii="Times New Roman" w:hAnsi="Times New Roman" w:cs="Times New Roman"/>
              </w:rPr>
            </w:pPr>
            <w:r>
              <w:rPr>
                <w:rFonts w:ascii="Times New Roman" w:hAnsi="Times New Roman" w:cs="Times New Roman"/>
              </w:rPr>
              <w:t xml:space="preserve">2018 г. </w:t>
            </w:r>
          </w:p>
          <w:p w:rsidR="00CC6D76" w:rsidRDefault="00CC6D76" w:rsidP="00DC5EDE">
            <w:pPr>
              <w:suppressAutoHyphens/>
              <w:ind w:right="39"/>
              <w:jc w:val="center"/>
              <w:rPr>
                <w:rFonts w:ascii="Times New Roman" w:hAnsi="Times New Roman" w:cs="Times New Roman"/>
              </w:rPr>
            </w:pPr>
          </w:p>
        </w:tc>
      </w:tr>
      <w:tr w:rsidR="00CC6D76" w:rsidRPr="002D6218" w:rsidTr="00DC5EDE">
        <w:trPr>
          <w:trHeight w:val="398"/>
        </w:trPr>
        <w:tc>
          <w:tcPr>
            <w:tcW w:w="817"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72"/>
              <w:jc w:val="center"/>
              <w:rPr>
                <w:rFonts w:ascii="Times New Roman" w:hAnsi="Times New Roman" w:cs="Times New Roman"/>
              </w:rPr>
            </w:pPr>
            <w:r>
              <w:rPr>
                <w:rFonts w:ascii="Times New Roman" w:hAnsi="Times New Roman" w:cs="Times New Roman"/>
              </w:rPr>
              <w:t>4</w:t>
            </w:r>
          </w:p>
        </w:tc>
        <w:tc>
          <w:tcPr>
            <w:tcW w:w="3612"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Cell"/>
              <w:widowControl/>
              <w:ind w:left="720"/>
              <w:rPr>
                <w:rFonts w:ascii="Times New Roman" w:hAnsi="Times New Roman" w:cs="Times New Roman"/>
              </w:rPr>
            </w:pPr>
            <w:r>
              <w:rPr>
                <w:rFonts w:ascii="Times New Roman" w:hAnsi="Times New Roman" w:cs="Times New Roman"/>
              </w:rPr>
              <w:t xml:space="preserve">Приобретение специализированной техники </w:t>
            </w:r>
          </w:p>
        </w:tc>
        <w:tc>
          <w:tcPr>
            <w:tcW w:w="126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rPr>
            </w:pPr>
            <w:r>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39"/>
              <w:jc w:val="center"/>
              <w:rPr>
                <w:rFonts w:ascii="Times New Roman" w:hAnsi="Times New Roman" w:cs="Times New Roman"/>
              </w:rPr>
            </w:pPr>
            <w:r>
              <w:rPr>
                <w:rFonts w:ascii="Times New Roman" w:hAnsi="Times New Roman" w:cs="Times New Roman"/>
              </w:rPr>
              <w:t xml:space="preserve">2019 г. </w:t>
            </w:r>
          </w:p>
        </w:tc>
      </w:tr>
      <w:tr w:rsidR="00CC6D76" w:rsidRPr="002D6218" w:rsidTr="00DC5EDE">
        <w:trPr>
          <w:trHeight w:val="398"/>
        </w:trPr>
        <w:tc>
          <w:tcPr>
            <w:tcW w:w="817"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72"/>
              <w:jc w:val="center"/>
              <w:rPr>
                <w:rFonts w:ascii="Times New Roman" w:hAnsi="Times New Roman" w:cs="Times New Roman"/>
              </w:rPr>
            </w:pPr>
            <w:r>
              <w:rPr>
                <w:rFonts w:ascii="Times New Roman" w:hAnsi="Times New Roman" w:cs="Times New Roman"/>
              </w:rPr>
              <w:t>5</w:t>
            </w:r>
          </w:p>
        </w:tc>
        <w:tc>
          <w:tcPr>
            <w:tcW w:w="3612"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Cell"/>
              <w:widowControl/>
              <w:ind w:left="720"/>
              <w:rPr>
                <w:rFonts w:ascii="Times New Roman" w:hAnsi="Times New Roman" w:cs="Times New Roman"/>
              </w:rPr>
            </w:pPr>
            <w:r>
              <w:rPr>
                <w:rFonts w:ascii="Times New Roman" w:hAnsi="Times New Roman" w:cs="Times New Roman"/>
              </w:rPr>
              <w:t xml:space="preserve">Бурение </w:t>
            </w:r>
            <w:proofErr w:type="spellStart"/>
            <w:r>
              <w:rPr>
                <w:rFonts w:ascii="Times New Roman" w:hAnsi="Times New Roman" w:cs="Times New Roman"/>
              </w:rPr>
              <w:t>водоскважины</w:t>
            </w:r>
            <w:proofErr w:type="spellEnd"/>
            <w:r>
              <w:rPr>
                <w:rFonts w:ascii="Times New Roman" w:hAnsi="Times New Roman" w:cs="Times New Roman"/>
              </w:rPr>
              <w:t xml:space="preserve"> на территории д. Ныгей по ул. Дорожная</w:t>
            </w:r>
          </w:p>
        </w:tc>
        <w:tc>
          <w:tcPr>
            <w:tcW w:w="126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rPr>
            </w:pPr>
            <w:r>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39"/>
              <w:jc w:val="center"/>
              <w:rPr>
                <w:rFonts w:ascii="Times New Roman" w:hAnsi="Times New Roman" w:cs="Times New Roman"/>
              </w:rPr>
            </w:pPr>
            <w:r>
              <w:rPr>
                <w:rFonts w:ascii="Times New Roman" w:hAnsi="Times New Roman" w:cs="Times New Roman"/>
              </w:rPr>
              <w:t xml:space="preserve">2020 – 2022 г. г. </w:t>
            </w:r>
          </w:p>
        </w:tc>
      </w:tr>
      <w:tr w:rsidR="00CC6D76" w:rsidRPr="002D6218" w:rsidTr="00DC5EDE">
        <w:trPr>
          <w:trHeight w:val="398"/>
        </w:trPr>
        <w:tc>
          <w:tcPr>
            <w:tcW w:w="817"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72"/>
              <w:jc w:val="center"/>
              <w:rPr>
                <w:rFonts w:ascii="Times New Roman" w:hAnsi="Times New Roman" w:cs="Times New Roman"/>
              </w:rPr>
            </w:pPr>
            <w:r>
              <w:rPr>
                <w:rFonts w:ascii="Times New Roman" w:hAnsi="Times New Roman" w:cs="Times New Roman"/>
              </w:rPr>
              <w:t>6</w:t>
            </w:r>
          </w:p>
        </w:tc>
        <w:tc>
          <w:tcPr>
            <w:tcW w:w="3612"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Cell"/>
              <w:widowControl/>
              <w:ind w:left="720"/>
              <w:rPr>
                <w:rFonts w:ascii="Times New Roman" w:hAnsi="Times New Roman" w:cs="Times New Roman"/>
              </w:rPr>
            </w:pPr>
            <w:r>
              <w:rPr>
                <w:rFonts w:ascii="Times New Roman" w:hAnsi="Times New Roman" w:cs="Times New Roman"/>
              </w:rPr>
              <w:t xml:space="preserve">Строительство водонапорной башни в д. Ныгей по ул. Дорожная </w:t>
            </w:r>
          </w:p>
        </w:tc>
        <w:tc>
          <w:tcPr>
            <w:tcW w:w="126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rPr>
            </w:pPr>
            <w:r>
              <w:rPr>
                <w:rFonts w:ascii="Times New Roman" w:hAnsi="Times New Roman" w:cs="Times New Roman"/>
              </w:rPr>
              <w:t xml:space="preserve">Шт. </w:t>
            </w:r>
          </w:p>
        </w:tc>
        <w:tc>
          <w:tcPr>
            <w:tcW w:w="144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39"/>
              <w:jc w:val="center"/>
              <w:rPr>
                <w:rFonts w:ascii="Times New Roman" w:hAnsi="Times New Roman" w:cs="Times New Roman"/>
              </w:rPr>
            </w:pPr>
            <w:r>
              <w:rPr>
                <w:rFonts w:ascii="Times New Roman" w:hAnsi="Times New Roman" w:cs="Times New Roman"/>
              </w:rPr>
              <w:t xml:space="preserve">2023 г. </w:t>
            </w:r>
          </w:p>
        </w:tc>
      </w:tr>
      <w:tr w:rsidR="00CC6D76" w:rsidRPr="002D6218" w:rsidTr="00DC5EDE">
        <w:trPr>
          <w:trHeight w:val="398"/>
        </w:trPr>
        <w:tc>
          <w:tcPr>
            <w:tcW w:w="817"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72"/>
              <w:jc w:val="center"/>
              <w:rPr>
                <w:rFonts w:ascii="Times New Roman" w:hAnsi="Times New Roman" w:cs="Times New Roman"/>
              </w:rPr>
            </w:pPr>
            <w:r>
              <w:rPr>
                <w:rFonts w:ascii="Times New Roman" w:hAnsi="Times New Roman" w:cs="Times New Roman"/>
              </w:rPr>
              <w:t>7</w:t>
            </w:r>
          </w:p>
        </w:tc>
        <w:tc>
          <w:tcPr>
            <w:tcW w:w="3612"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Cell"/>
              <w:widowControl/>
              <w:ind w:left="720"/>
              <w:rPr>
                <w:rFonts w:ascii="Times New Roman" w:hAnsi="Times New Roman" w:cs="Times New Roman"/>
              </w:rPr>
            </w:pPr>
            <w:r>
              <w:rPr>
                <w:rFonts w:ascii="Times New Roman" w:hAnsi="Times New Roman" w:cs="Times New Roman"/>
              </w:rPr>
              <w:t>Ремонт водонапорной башни в д. Загатуй по ул. Модогоева</w:t>
            </w:r>
          </w:p>
        </w:tc>
        <w:tc>
          <w:tcPr>
            <w:tcW w:w="126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rPr>
            </w:pPr>
            <w:r>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39"/>
              <w:jc w:val="center"/>
              <w:rPr>
                <w:rFonts w:ascii="Times New Roman" w:hAnsi="Times New Roman" w:cs="Times New Roman"/>
              </w:rPr>
            </w:pPr>
            <w:r>
              <w:rPr>
                <w:rFonts w:ascii="Times New Roman" w:hAnsi="Times New Roman" w:cs="Times New Roman"/>
              </w:rPr>
              <w:t xml:space="preserve">2024 г. </w:t>
            </w:r>
          </w:p>
        </w:tc>
      </w:tr>
      <w:tr w:rsidR="00CC6D76" w:rsidRPr="002D6218" w:rsidTr="00DC5EDE">
        <w:trPr>
          <w:trHeight w:val="398"/>
        </w:trPr>
        <w:tc>
          <w:tcPr>
            <w:tcW w:w="817"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72"/>
              <w:jc w:val="center"/>
              <w:rPr>
                <w:rFonts w:ascii="Times New Roman" w:hAnsi="Times New Roman" w:cs="Times New Roman"/>
              </w:rPr>
            </w:pPr>
            <w:r>
              <w:rPr>
                <w:rFonts w:ascii="Times New Roman" w:hAnsi="Times New Roman" w:cs="Times New Roman"/>
              </w:rPr>
              <w:t>8</w:t>
            </w:r>
          </w:p>
        </w:tc>
        <w:tc>
          <w:tcPr>
            <w:tcW w:w="3612"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Cell"/>
              <w:widowControl/>
              <w:ind w:left="720"/>
              <w:rPr>
                <w:rFonts w:ascii="Times New Roman" w:hAnsi="Times New Roman" w:cs="Times New Roman"/>
              </w:rPr>
            </w:pPr>
            <w:r>
              <w:rPr>
                <w:rFonts w:ascii="Times New Roman" w:hAnsi="Times New Roman" w:cs="Times New Roman"/>
              </w:rPr>
              <w:t>Ремонт водонапорной  башни в д. Загатуй по ул. Микрорайон № 1</w:t>
            </w:r>
          </w:p>
        </w:tc>
        <w:tc>
          <w:tcPr>
            <w:tcW w:w="126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rPr>
            </w:pPr>
            <w:r>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39"/>
              <w:jc w:val="center"/>
              <w:rPr>
                <w:rFonts w:ascii="Times New Roman" w:hAnsi="Times New Roman" w:cs="Times New Roman"/>
              </w:rPr>
            </w:pPr>
            <w:r>
              <w:rPr>
                <w:rFonts w:ascii="Times New Roman" w:hAnsi="Times New Roman" w:cs="Times New Roman"/>
              </w:rPr>
              <w:t xml:space="preserve">2025 г. </w:t>
            </w:r>
          </w:p>
        </w:tc>
      </w:tr>
      <w:tr w:rsidR="00CC6D76" w:rsidRPr="002D6218" w:rsidTr="00DC5EDE">
        <w:trPr>
          <w:trHeight w:val="398"/>
        </w:trPr>
        <w:tc>
          <w:tcPr>
            <w:tcW w:w="817"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72"/>
              <w:jc w:val="center"/>
              <w:rPr>
                <w:rFonts w:ascii="Times New Roman" w:hAnsi="Times New Roman" w:cs="Times New Roman"/>
              </w:rPr>
            </w:pPr>
            <w:r>
              <w:rPr>
                <w:rFonts w:ascii="Times New Roman" w:hAnsi="Times New Roman" w:cs="Times New Roman"/>
              </w:rPr>
              <w:t>9</w:t>
            </w:r>
          </w:p>
        </w:tc>
        <w:tc>
          <w:tcPr>
            <w:tcW w:w="3612" w:type="dxa"/>
            <w:tcBorders>
              <w:top w:val="single" w:sz="4" w:space="0" w:color="auto"/>
              <w:left w:val="single" w:sz="4" w:space="0" w:color="auto"/>
              <w:bottom w:val="single" w:sz="4" w:space="0" w:color="auto"/>
              <w:right w:val="single" w:sz="4" w:space="0" w:color="auto"/>
            </w:tcBorders>
            <w:hideMark/>
          </w:tcPr>
          <w:p w:rsidR="00CC6D76" w:rsidRDefault="00CC6D76" w:rsidP="00DC5EDE">
            <w:pPr>
              <w:pStyle w:val="ConsPlusCell"/>
              <w:widowControl/>
              <w:ind w:left="720"/>
              <w:rPr>
                <w:rFonts w:ascii="Times New Roman" w:hAnsi="Times New Roman" w:cs="Times New Roman"/>
              </w:rPr>
            </w:pPr>
            <w:r>
              <w:rPr>
                <w:rFonts w:ascii="Times New Roman" w:hAnsi="Times New Roman" w:cs="Times New Roman"/>
              </w:rPr>
              <w:t xml:space="preserve">Ремонт водонапорной башни в д. Бахай 1-й по ул. Муринская </w:t>
            </w:r>
          </w:p>
        </w:tc>
        <w:tc>
          <w:tcPr>
            <w:tcW w:w="126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rPr>
            </w:pPr>
            <w:r>
              <w:rPr>
                <w:rFonts w:ascii="Times New Roman" w:hAnsi="Times New Roman" w:cs="Times New Roman"/>
              </w:rPr>
              <w:t>Шт.</w:t>
            </w:r>
          </w:p>
        </w:tc>
        <w:tc>
          <w:tcPr>
            <w:tcW w:w="1440"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left="-108" w:right="-10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426" w:type="dxa"/>
            <w:tcBorders>
              <w:top w:val="single" w:sz="4" w:space="0" w:color="auto"/>
              <w:left w:val="single" w:sz="4" w:space="0" w:color="auto"/>
              <w:bottom w:val="single" w:sz="4" w:space="0" w:color="auto"/>
              <w:right w:val="single" w:sz="4" w:space="0" w:color="auto"/>
            </w:tcBorders>
            <w:hideMark/>
          </w:tcPr>
          <w:p w:rsidR="00CC6D76" w:rsidRDefault="00CC6D76" w:rsidP="00DC5EDE">
            <w:pPr>
              <w:suppressAutoHyphens/>
              <w:ind w:right="39"/>
              <w:jc w:val="center"/>
              <w:rPr>
                <w:rFonts w:ascii="Times New Roman" w:hAnsi="Times New Roman" w:cs="Times New Roman"/>
              </w:rPr>
            </w:pPr>
            <w:r>
              <w:rPr>
                <w:rFonts w:ascii="Times New Roman" w:hAnsi="Times New Roman" w:cs="Times New Roman"/>
              </w:rPr>
              <w:t xml:space="preserve">2026 г. </w:t>
            </w:r>
          </w:p>
        </w:tc>
      </w:tr>
    </w:tbl>
    <w:p w:rsidR="00CC6D76" w:rsidRDefault="00CC6D76" w:rsidP="00CC6D76">
      <w:pPr>
        <w:pStyle w:val="ConsPlusNormal"/>
        <w:widowControl/>
        <w:tabs>
          <w:tab w:val="left" w:pos="720"/>
        </w:tabs>
        <w:ind w:firstLine="0"/>
        <w:rPr>
          <w:rFonts w:ascii="Times New Roman" w:hAnsi="Times New Roman" w:cs="Times New Roman"/>
          <w:sz w:val="28"/>
          <w:szCs w:val="28"/>
        </w:rPr>
      </w:pPr>
    </w:p>
    <w:p w:rsidR="00CC6D76" w:rsidRPr="002D6218" w:rsidRDefault="00CC6D76" w:rsidP="00CC6D76">
      <w:pPr>
        <w:pStyle w:val="ConsPlusNormal"/>
        <w:widowControl/>
        <w:tabs>
          <w:tab w:val="left" w:pos="720"/>
        </w:tabs>
        <w:ind w:firstLine="0"/>
        <w:rPr>
          <w:rFonts w:ascii="Times New Roman" w:hAnsi="Times New Roman" w:cs="Times New Roman"/>
          <w:sz w:val="28"/>
          <w:szCs w:val="28"/>
        </w:rPr>
      </w:pPr>
    </w:p>
    <w:p w:rsidR="00C25A15" w:rsidRDefault="00C25A15"/>
    <w:sectPr w:rsidR="00C25A15" w:rsidSect="006766BC">
      <w:headerReference w:type="even" r:id="rId9"/>
      <w:headerReference w:type="default" r:id="rId10"/>
      <w:footerReference w:type="even" r:id="rId11"/>
      <w:footerReference w:type="default" r:id="rId12"/>
      <w:headerReference w:type="first" r:id="rId13"/>
      <w:footerReference w:type="first" r:id="rId14"/>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3A" w:rsidRDefault="0068363A">
      <w:pPr>
        <w:spacing w:after="0" w:line="240" w:lineRule="auto"/>
      </w:pPr>
      <w:r>
        <w:separator/>
      </w:r>
    </w:p>
  </w:endnote>
  <w:endnote w:type="continuationSeparator" w:id="0">
    <w:p w:rsidR="0068363A" w:rsidRDefault="0068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19" w:rsidRDefault="0068363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19" w:rsidRDefault="0068363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19" w:rsidRDefault="006836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3A" w:rsidRDefault="0068363A">
      <w:pPr>
        <w:spacing w:after="0" w:line="240" w:lineRule="auto"/>
      </w:pPr>
      <w:r>
        <w:separator/>
      </w:r>
    </w:p>
  </w:footnote>
  <w:footnote w:type="continuationSeparator" w:id="0">
    <w:p w:rsidR="0068363A" w:rsidRDefault="0068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19" w:rsidRDefault="006836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19" w:rsidRDefault="0068363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19" w:rsidRDefault="006836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979E0"/>
    <w:multiLevelType w:val="hybridMultilevel"/>
    <w:tmpl w:val="35381D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4C3E3B"/>
    <w:multiLevelType w:val="hybridMultilevel"/>
    <w:tmpl w:val="D5023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B2C54"/>
    <w:multiLevelType w:val="hybridMultilevel"/>
    <w:tmpl w:val="6898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777DD1"/>
    <w:multiLevelType w:val="hybridMultilevel"/>
    <w:tmpl w:val="6120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518B4"/>
    <w:multiLevelType w:val="hybridMultilevel"/>
    <w:tmpl w:val="5ABEBACC"/>
    <w:lvl w:ilvl="0" w:tplc="9F1EB7F8">
      <w:start w:val="1"/>
      <w:numFmt w:val="decimal"/>
      <w:lvlText w:val="%1."/>
      <w:lvlJc w:val="left"/>
      <w:pPr>
        <w:ind w:left="360" w:hanging="360"/>
      </w:pPr>
      <w:rPr>
        <w:color w:val="000000"/>
      </w:rPr>
    </w:lvl>
    <w:lvl w:ilvl="1" w:tplc="04190019">
      <w:start w:val="1"/>
      <w:numFmt w:val="decimal"/>
      <w:lvlText w:val="%2."/>
      <w:lvlJc w:val="left"/>
      <w:pPr>
        <w:tabs>
          <w:tab w:val="num" w:pos="1420"/>
        </w:tabs>
        <w:ind w:left="1420" w:hanging="360"/>
      </w:pPr>
    </w:lvl>
    <w:lvl w:ilvl="2" w:tplc="0419001B">
      <w:start w:val="1"/>
      <w:numFmt w:val="decimal"/>
      <w:lvlText w:val="%3."/>
      <w:lvlJc w:val="left"/>
      <w:pPr>
        <w:tabs>
          <w:tab w:val="num" w:pos="2140"/>
        </w:tabs>
        <w:ind w:left="2140" w:hanging="360"/>
      </w:pPr>
    </w:lvl>
    <w:lvl w:ilvl="3" w:tplc="0419000F">
      <w:start w:val="1"/>
      <w:numFmt w:val="decimal"/>
      <w:lvlText w:val="%4."/>
      <w:lvlJc w:val="left"/>
      <w:pPr>
        <w:tabs>
          <w:tab w:val="num" w:pos="2860"/>
        </w:tabs>
        <w:ind w:left="2860" w:hanging="360"/>
      </w:pPr>
    </w:lvl>
    <w:lvl w:ilvl="4" w:tplc="04190019">
      <w:start w:val="1"/>
      <w:numFmt w:val="decimal"/>
      <w:lvlText w:val="%5."/>
      <w:lvlJc w:val="left"/>
      <w:pPr>
        <w:tabs>
          <w:tab w:val="num" w:pos="3580"/>
        </w:tabs>
        <w:ind w:left="3580" w:hanging="360"/>
      </w:pPr>
    </w:lvl>
    <w:lvl w:ilvl="5" w:tplc="0419001B">
      <w:start w:val="1"/>
      <w:numFmt w:val="decimal"/>
      <w:lvlText w:val="%6."/>
      <w:lvlJc w:val="left"/>
      <w:pPr>
        <w:tabs>
          <w:tab w:val="num" w:pos="4300"/>
        </w:tabs>
        <w:ind w:left="4300" w:hanging="360"/>
      </w:pPr>
    </w:lvl>
    <w:lvl w:ilvl="6" w:tplc="0419000F">
      <w:start w:val="1"/>
      <w:numFmt w:val="decimal"/>
      <w:lvlText w:val="%7."/>
      <w:lvlJc w:val="left"/>
      <w:pPr>
        <w:tabs>
          <w:tab w:val="num" w:pos="5020"/>
        </w:tabs>
        <w:ind w:left="5020" w:hanging="360"/>
      </w:pPr>
    </w:lvl>
    <w:lvl w:ilvl="7" w:tplc="04190019">
      <w:start w:val="1"/>
      <w:numFmt w:val="decimal"/>
      <w:lvlText w:val="%8."/>
      <w:lvlJc w:val="left"/>
      <w:pPr>
        <w:tabs>
          <w:tab w:val="num" w:pos="5740"/>
        </w:tabs>
        <w:ind w:left="5740" w:hanging="360"/>
      </w:pPr>
    </w:lvl>
    <w:lvl w:ilvl="8" w:tplc="0419001B">
      <w:start w:val="1"/>
      <w:numFmt w:val="decimal"/>
      <w:lvlText w:val="%9."/>
      <w:lvlJc w:val="left"/>
      <w:pPr>
        <w:tabs>
          <w:tab w:val="num" w:pos="6460"/>
        </w:tabs>
        <w:ind w:left="6460" w:hanging="360"/>
      </w:pPr>
    </w:lvl>
  </w:abstractNum>
  <w:abstractNum w:abstractNumId="5">
    <w:nsid w:val="7AFE405E"/>
    <w:multiLevelType w:val="hybridMultilevel"/>
    <w:tmpl w:val="FFD2E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7E"/>
    <w:rsid w:val="00043B42"/>
    <w:rsid w:val="0035716E"/>
    <w:rsid w:val="0058562B"/>
    <w:rsid w:val="0068363A"/>
    <w:rsid w:val="008D6F7E"/>
    <w:rsid w:val="00B3137C"/>
    <w:rsid w:val="00C25A15"/>
    <w:rsid w:val="00CC6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D76"/>
    <w:pPr>
      <w:ind w:left="720"/>
      <w:contextualSpacing/>
    </w:pPr>
  </w:style>
  <w:style w:type="paragraph" w:customStyle="1" w:styleId="ConsPlusCell">
    <w:name w:val="ConsPlusCell"/>
    <w:uiPriority w:val="99"/>
    <w:rsid w:val="00CC6D76"/>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4">
    <w:name w:val="Body Text"/>
    <w:basedOn w:val="a"/>
    <w:link w:val="a5"/>
    <w:semiHidden/>
    <w:unhideWhenUsed/>
    <w:rsid w:val="00CC6D7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CC6D76"/>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C6D76"/>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CC6D76"/>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CC6D76"/>
    <w:pPr>
      <w:spacing w:after="0" w:line="240" w:lineRule="auto"/>
    </w:pPr>
    <w:rPr>
      <w:rFonts w:ascii="Times New Roman" w:eastAsia="Times New Roman" w:hAnsi="Times New Roman" w:cs="Times New Roman"/>
      <w:b/>
      <w:sz w:val="24"/>
      <w:szCs w:val="20"/>
    </w:rPr>
  </w:style>
  <w:style w:type="character" w:customStyle="1" w:styleId="30">
    <w:name w:val="Основной текст 3 Знак"/>
    <w:basedOn w:val="a0"/>
    <w:link w:val="3"/>
    <w:semiHidden/>
    <w:rsid w:val="00CC6D76"/>
    <w:rPr>
      <w:rFonts w:ascii="Times New Roman" w:eastAsia="Times New Roman" w:hAnsi="Times New Roman" w:cs="Times New Roman"/>
      <w:b/>
      <w:sz w:val="24"/>
      <w:szCs w:val="20"/>
      <w:lang w:eastAsia="ru-RU"/>
    </w:rPr>
  </w:style>
  <w:style w:type="paragraph" w:customStyle="1" w:styleId="ConsPlusNormal">
    <w:name w:val="ConsPlusNormal"/>
    <w:rsid w:val="00CC6D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CC6D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C6D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6D76"/>
    <w:rPr>
      <w:rFonts w:eastAsiaTheme="minorEastAsia"/>
      <w:lang w:eastAsia="ru-RU"/>
    </w:rPr>
  </w:style>
  <w:style w:type="paragraph" w:styleId="a9">
    <w:name w:val="footer"/>
    <w:basedOn w:val="a"/>
    <w:link w:val="aa"/>
    <w:uiPriority w:val="99"/>
    <w:semiHidden/>
    <w:unhideWhenUsed/>
    <w:rsid w:val="00CC6D7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C6D76"/>
    <w:rPr>
      <w:rFonts w:eastAsiaTheme="minorEastAsia"/>
      <w:lang w:eastAsia="ru-RU"/>
    </w:rPr>
  </w:style>
  <w:style w:type="character" w:styleId="ab">
    <w:name w:val="Hyperlink"/>
    <w:basedOn w:val="a0"/>
    <w:uiPriority w:val="99"/>
    <w:semiHidden/>
    <w:unhideWhenUsed/>
    <w:rsid w:val="00CC6D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D76"/>
    <w:pPr>
      <w:ind w:left="720"/>
      <w:contextualSpacing/>
    </w:pPr>
  </w:style>
  <w:style w:type="paragraph" w:customStyle="1" w:styleId="ConsPlusCell">
    <w:name w:val="ConsPlusCell"/>
    <w:uiPriority w:val="99"/>
    <w:rsid w:val="00CC6D76"/>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4">
    <w:name w:val="Body Text"/>
    <w:basedOn w:val="a"/>
    <w:link w:val="a5"/>
    <w:semiHidden/>
    <w:unhideWhenUsed/>
    <w:rsid w:val="00CC6D7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CC6D76"/>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CC6D76"/>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CC6D76"/>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CC6D76"/>
    <w:pPr>
      <w:spacing w:after="0" w:line="240" w:lineRule="auto"/>
    </w:pPr>
    <w:rPr>
      <w:rFonts w:ascii="Times New Roman" w:eastAsia="Times New Roman" w:hAnsi="Times New Roman" w:cs="Times New Roman"/>
      <w:b/>
      <w:sz w:val="24"/>
      <w:szCs w:val="20"/>
    </w:rPr>
  </w:style>
  <w:style w:type="character" w:customStyle="1" w:styleId="30">
    <w:name w:val="Основной текст 3 Знак"/>
    <w:basedOn w:val="a0"/>
    <w:link w:val="3"/>
    <w:semiHidden/>
    <w:rsid w:val="00CC6D76"/>
    <w:rPr>
      <w:rFonts w:ascii="Times New Roman" w:eastAsia="Times New Roman" w:hAnsi="Times New Roman" w:cs="Times New Roman"/>
      <w:b/>
      <w:sz w:val="24"/>
      <w:szCs w:val="20"/>
      <w:lang w:eastAsia="ru-RU"/>
    </w:rPr>
  </w:style>
  <w:style w:type="paragraph" w:customStyle="1" w:styleId="ConsPlusNormal">
    <w:name w:val="ConsPlusNormal"/>
    <w:rsid w:val="00CC6D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rsid w:val="00CC6D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CC6D7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6D76"/>
    <w:rPr>
      <w:rFonts w:eastAsiaTheme="minorEastAsia"/>
      <w:lang w:eastAsia="ru-RU"/>
    </w:rPr>
  </w:style>
  <w:style w:type="paragraph" w:styleId="a9">
    <w:name w:val="footer"/>
    <w:basedOn w:val="a"/>
    <w:link w:val="aa"/>
    <w:uiPriority w:val="99"/>
    <w:semiHidden/>
    <w:unhideWhenUsed/>
    <w:rsid w:val="00CC6D7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C6D76"/>
    <w:rPr>
      <w:rFonts w:eastAsiaTheme="minorEastAsia"/>
      <w:lang w:eastAsia="ru-RU"/>
    </w:rPr>
  </w:style>
  <w:style w:type="character" w:styleId="ab">
    <w:name w:val="Hyperlink"/>
    <w:basedOn w:val="a0"/>
    <w:uiPriority w:val="99"/>
    <w:semiHidden/>
    <w:unhideWhenUsed/>
    <w:rsid w:val="00CC6D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urumchinskiy@mail.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3392</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79025190283</cp:lastModifiedBy>
  <cp:revision>2</cp:revision>
  <dcterms:created xsi:type="dcterms:W3CDTF">2022-06-27T02:38:00Z</dcterms:created>
  <dcterms:modified xsi:type="dcterms:W3CDTF">2022-06-27T02:38:00Z</dcterms:modified>
</cp:coreProperties>
</file>