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D" w:rsidRPr="00C807BD" w:rsidRDefault="00C807BD" w:rsidP="00C807BD">
      <w:pPr>
        <w:jc w:val="center"/>
        <w:rPr>
          <w:b/>
          <w:caps/>
        </w:rPr>
      </w:pPr>
      <w:r w:rsidRPr="00C807BD">
        <w:rPr>
          <w:b/>
          <w:caps/>
        </w:rPr>
        <w:t>Российская Федерация</w:t>
      </w:r>
    </w:p>
    <w:p w:rsidR="00C807BD" w:rsidRPr="00C807BD" w:rsidRDefault="00C807BD" w:rsidP="00C807BD">
      <w:pPr>
        <w:pStyle w:val="a5"/>
        <w:spacing w:line="240" w:lineRule="exact"/>
        <w:rPr>
          <w:caps w:val="0"/>
          <w:sz w:val="24"/>
          <w:szCs w:val="24"/>
        </w:rPr>
      </w:pPr>
      <w:r w:rsidRPr="00C807BD">
        <w:rPr>
          <w:caps w:val="0"/>
          <w:sz w:val="24"/>
          <w:szCs w:val="24"/>
        </w:rPr>
        <w:t>ИРКУТСКАЯ ОБЛАСТЬ</w:t>
      </w:r>
    </w:p>
    <w:p w:rsidR="00C807BD" w:rsidRPr="00C807BD" w:rsidRDefault="00C807BD" w:rsidP="00C807BD">
      <w:pPr>
        <w:pStyle w:val="a5"/>
        <w:spacing w:line="240" w:lineRule="exact"/>
        <w:rPr>
          <w:caps w:val="0"/>
          <w:sz w:val="24"/>
          <w:szCs w:val="24"/>
        </w:rPr>
      </w:pPr>
      <w:r w:rsidRPr="00C807BD">
        <w:rPr>
          <w:caps w:val="0"/>
          <w:sz w:val="24"/>
          <w:szCs w:val="24"/>
        </w:rPr>
        <w:t xml:space="preserve"> БАЯНДАЕВСКИЙ РАЙОН</w:t>
      </w:r>
    </w:p>
    <w:p w:rsidR="00C807BD" w:rsidRPr="00C807BD" w:rsidRDefault="00C807BD" w:rsidP="00C807BD">
      <w:pPr>
        <w:pStyle w:val="a5"/>
        <w:spacing w:before="120" w:after="120" w:line="240" w:lineRule="auto"/>
        <w:rPr>
          <w:sz w:val="24"/>
          <w:szCs w:val="24"/>
        </w:rPr>
      </w:pPr>
      <w:r w:rsidRPr="00C807BD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МО  «КУРУМЧИНСКИЙ</w:t>
      </w:r>
      <w:r w:rsidRPr="00C807BD">
        <w:rPr>
          <w:sz w:val="24"/>
          <w:szCs w:val="24"/>
        </w:rPr>
        <w:t xml:space="preserve">» </w:t>
      </w:r>
    </w:p>
    <w:p w:rsidR="00C807BD" w:rsidRPr="00C807BD" w:rsidRDefault="00C807BD" w:rsidP="00C807BD">
      <w:pPr>
        <w:pStyle w:val="a5"/>
        <w:spacing w:before="120" w:after="120" w:line="240" w:lineRule="auto"/>
        <w:rPr>
          <w:spacing w:val="60"/>
          <w:sz w:val="24"/>
          <w:szCs w:val="24"/>
        </w:rPr>
      </w:pPr>
      <w:r w:rsidRPr="00C807BD">
        <w:rPr>
          <w:spacing w:val="60"/>
          <w:sz w:val="24"/>
          <w:szCs w:val="24"/>
        </w:rPr>
        <w:t>ПОСТАНОВЛЕНИЕ</w:t>
      </w:r>
    </w:p>
    <w:p w:rsidR="00C807BD" w:rsidRPr="00C807BD" w:rsidRDefault="00C807BD" w:rsidP="00C807BD">
      <w:pPr>
        <w:jc w:val="center"/>
        <w:rPr>
          <w:b/>
        </w:rPr>
      </w:pPr>
    </w:p>
    <w:p w:rsidR="00C807BD" w:rsidRPr="00C807BD" w:rsidRDefault="00C807BD" w:rsidP="00C807BD">
      <w:pPr>
        <w:rPr>
          <w:color w:val="0000FF"/>
        </w:rPr>
      </w:pPr>
      <w:r>
        <w:t xml:space="preserve">от  15 августа </w:t>
      </w:r>
      <w:r w:rsidRPr="00C807BD">
        <w:t>2016</w:t>
      </w:r>
      <w:r>
        <w:t xml:space="preserve"> года, </w:t>
      </w:r>
      <w:r w:rsidRPr="00C807BD">
        <w:t>№</w:t>
      </w:r>
      <w:r>
        <w:t xml:space="preserve"> 78                                                                                       д. Загатуй</w:t>
      </w:r>
    </w:p>
    <w:p w:rsidR="00C807BD" w:rsidRDefault="00C807BD" w:rsidP="00C807BD">
      <w:pPr>
        <w:spacing w:line="240" w:lineRule="exact"/>
        <w:rPr>
          <w:b/>
        </w:rPr>
      </w:pP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Об утверждении </w:t>
      </w: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методики прогнозирования </w:t>
      </w: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налоговых и неналоговых </w:t>
      </w: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доходов бюджета </w:t>
      </w: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Администрации </w:t>
      </w:r>
      <w:proofErr w:type="gramStart"/>
      <w:r w:rsidRPr="00C807BD">
        <w:rPr>
          <w:b/>
        </w:rPr>
        <w:t>муниципального</w:t>
      </w:r>
      <w:proofErr w:type="gramEnd"/>
      <w:r w:rsidRPr="00C807BD">
        <w:rPr>
          <w:b/>
        </w:rPr>
        <w:t xml:space="preserve"> </w:t>
      </w:r>
    </w:p>
    <w:p w:rsidR="00C807BD" w:rsidRPr="00C807BD" w:rsidRDefault="00C807BD" w:rsidP="00C807BD">
      <w:pPr>
        <w:spacing w:line="240" w:lineRule="exact"/>
        <w:rPr>
          <w:b/>
        </w:rPr>
      </w:pPr>
      <w:r w:rsidRPr="00C807BD">
        <w:rPr>
          <w:b/>
        </w:rPr>
        <w:t xml:space="preserve">образования </w:t>
      </w:r>
      <w:r>
        <w:rPr>
          <w:b/>
        </w:rPr>
        <w:t>«Курумчинский»</w:t>
      </w:r>
    </w:p>
    <w:p w:rsidR="00C807BD" w:rsidRPr="00C807BD" w:rsidRDefault="00C807BD" w:rsidP="00C807BD">
      <w:pPr>
        <w:pStyle w:val="a3"/>
        <w:tabs>
          <w:tab w:val="left" w:pos="0"/>
        </w:tabs>
        <w:spacing w:line="240" w:lineRule="exact"/>
        <w:rPr>
          <w:rFonts w:ascii="Times New Roman" w:hAnsi="Times New Roman"/>
          <w:color w:val="0000FF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В целях обеспечения формализованного прогнозирования доходов по основным видам налоговых и неналоговых доходов:</w:t>
      </w:r>
    </w:p>
    <w:p w:rsidR="00C807BD" w:rsidRPr="00C807BD" w:rsidRDefault="00C807BD" w:rsidP="00C807BD">
      <w:pPr>
        <w:pStyle w:val="a3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1.Утвердить методику прогнозирования налоговых и неналоговых доходов бюджета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C807BD">
        <w:rPr>
          <w:rFonts w:ascii="Times New Roman" w:hAnsi="Times New Roman"/>
          <w:sz w:val="24"/>
          <w:szCs w:val="24"/>
        </w:rPr>
        <w:t>».</w:t>
      </w:r>
    </w:p>
    <w:p w:rsidR="00C807BD" w:rsidRPr="00C807BD" w:rsidRDefault="00C807BD" w:rsidP="00C807BD">
      <w:pPr>
        <w:pStyle w:val="a3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2. Разместить на официальном сайте в сети «Интернет» по адресу </w:t>
      </w:r>
      <w:proofErr w:type="spellStart"/>
      <w:r w:rsidRPr="00C807BD">
        <w:rPr>
          <w:rFonts w:ascii="Times New Roman" w:hAnsi="Times New Roman"/>
          <w:sz w:val="24"/>
          <w:szCs w:val="24"/>
        </w:rPr>
        <w:t>www</w:t>
      </w:r>
      <w:proofErr w:type="spellEnd"/>
      <w:r w:rsidRPr="00C807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Курумчинский. </w:t>
      </w:r>
      <w:r w:rsidRPr="00C807BD">
        <w:rPr>
          <w:rFonts w:ascii="Times New Roman" w:hAnsi="Times New Roman"/>
          <w:sz w:val="24"/>
          <w:szCs w:val="24"/>
        </w:rPr>
        <w:t>РФ</w:t>
      </w:r>
      <w:proofErr w:type="gramStart"/>
      <w:r w:rsidRPr="00C807BD">
        <w:rPr>
          <w:rFonts w:ascii="Times New Roman" w:hAnsi="Times New Roman"/>
          <w:sz w:val="24"/>
          <w:szCs w:val="24"/>
        </w:rPr>
        <w:t>.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07BD">
        <w:rPr>
          <w:rFonts w:ascii="Times New Roman" w:hAnsi="Times New Roman"/>
          <w:sz w:val="24"/>
          <w:szCs w:val="24"/>
        </w:rPr>
        <w:t>в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раздел «Бюджет поселения».</w:t>
      </w:r>
    </w:p>
    <w:p w:rsidR="00C807BD" w:rsidRPr="00C807BD" w:rsidRDefault="00C807BD" w:rsidP="00C807BD">
      <w:pPr>
        <w:pStyle w:val="a3"/>
        <w:tabs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3.</w:t>
      </w:r>
      <w:proofErr w:type="gramStart"/>
      <w:r w:rsidRPr="00C807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807BD" w:rsidRPr="00C807BD" w:rsidRDefault="00C807BD" w:rsidP="00C807BD">
      <w:pPr>
        <w:pStyle w:val="a3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rPr>
          <w:rFonts w:ascii="Times New Roman" w:hAnsi="Times New Roman"/>
          <w:sz w:val="24"/>
          <w:szCs w:val="24"/>
        </w:rPr>
      </w:pPr>
    </w:p>
    <w:p w:rsidR="00C807BD" w:rsidRDefault="00C807BD" w:rsidP="00C807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          Глава администрации                                      </w:t>
      </w:r>
    </w:p>
    <w:p w:rsidR="00C807BD" w:rsidRPr="00C807BD" w:rsidRDefault="00C807BD" w:rsidP="00C807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Г. Сахаев</w:t>
      </w:r>
    </w:p>
    <w:p w:rsidR="00C807BD" w:rsidRPr="00C807BD" w:rsidRDefault="00C807BD" w:rsidP="00C807BD">
      <w:pPr>
        <w:jc w:val="right"/>
      </w:pPr>
    </w:p>
    <w:p w:rsidR="00C807BD" w:rsidRPr="00C807BD" w:rsidRDefault="00C807BD" w:rsidP="00C807BD">
      <w:pPr>
        <w:jc w:val="right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both"/>
      </w:pPr>
    </w:p>
    <w:p w:rsidR="00C807BD" w:rsidRPr="00C807BD" w:rsidRDefault="00C807BD" w:rsidP="00C807BD">
      <w:pPr>
        <w:jc w:val="right"/>
      </w:pPr>
      <w:r w:rsidRPr="00C807BD">
        <w:t xml:space="preserve">                                                            </w:t>
      </w:r>
    </w:p>
    <w:p w:rsidR="00C807BD" w:rsidRPr="00C807BD" w:rsidRDefault="00C807BD" w:rsidP="00C807BD">
      <w:pPr>
        <w:jc w:val="both"/>
      </w:pPr>
    </w:p>
    <w:p w:rsidR="00C807BD" w:rsidRDefault="00C807BD" w:rsidP="00C807BD">
      <w:pPr>
        <w:jc w:val="right"/>
      </w:pPr>
      <w:r w:rsidRPr="00C807BD">
        <w:tab/>
      </w:r>
      <w:r w:rsidRPr="00C807BD">
        <w:tab/>
      </w:r>
      <w:r w:rsidRPr="00C807BD">
        <w:tab/>
      </w:r>
      <w:r w:rsidRPr="00C807BD">
        <w:tab/>
      </w: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Default="00C807BD" w:rsidP="00C807BD">
      <w:pPr>
        <w:jc w:val="right"/>
      </w:pPr>
    </w:p>
    <w:p w:rsidR="00C807BD" w:rsidRPr="00C807BD" w:rsidRDefault="00C807BD" w:rsidP="00C807BD">
      <w:pPr>
        <w:jc w:val="right"/>
        <w:rPr>
          <w:b/>
        </w:rPr>
      </w:pPr>
      <w:r w:rsidRPr="00C807BD">
        <w:rPr>
          <w:b/>
        </w:rPr>
        <w:lastRenderedPageBreak/>
        <w:t>Утверждена</w:t>
      </w:r>
    </w:p>
    <w:p w:rsidR="00C807BD" w:rsidRPr="00C807BD" w:rsidRDefault="00C807BD" w:rsidP="00C807BD">
      <w:pPr>
        <w:jc w:val="right"/>
      </w:pPr>
      <w:r w:rsidRPr="00C807BD">
        <w:tab/>
      </w:r>
      <w:r w:rsidRPr="00C807BD">
        <w:tab/>
      </w:r>
      <w:r w:rsidRPr="00C807BD">
        <w:tab/>
      </w:r>
      <w:r w:rsidRPr="00C807BD">
        <w:tab/>
      </w:r>
      <w:r w:rsidRPr="00C807BD">
        <w:tab/>
      </w:r>
      <w:r w:rsidRPr="00C807BD">
        <w:tab/>
        <w:t>постановлением Администрации</w:t>
      </w:r>
    </w:p>
    <w:p w:rsidR="00C807BD" w:rsidRPr="00C807BD" w:rsidRDefault="00C807BD" w:rsidP="00C807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07BD">
        <w:t>муниципального образования «</w:t>
      </w:r>
      <w:r>
        <w:t>Курумчинский</w:t>
      </w:r>
      <w:r w:rsidRPr="00C807BD">
        <w:t>»</w:t>
      </w:r>
    </w:p>
    <w:p w:rsidR="00C807BD" w:rsidRPr="00C807BD" w:rsidRDefault="00C807BD" w:rsidP="00C807BD">
      <w:pPr>
        <w:pStyle w:val="a3"/>
        <w:ind w:firstLine="567"/>
        <w:jc w:val="right"/>
        <w:rPr>
          <w:b/>
          <w:sz w:val="24"/>
          <w:szCs w:val="24"/>
        </w:rPr>
      </w:pPr>
      <w:r w:rsidRPr="00C807BD">
        <w:rPr>
          <w:sz w:val="24"/>
          <w:szCs w:val="24"/>
        </w:rPr>
        <w:t xml:space="preserve">                                                     </w:t>
      </w:r>
      <w:r w:rsidRPr="00C807B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</w:t>
      </w:r>
      <w:r w:rsidRPr="00C807BD">
        <w:rPr>
          <w:rFonts w:ascii="Times New Roman" w:hAnsi="Times New Roman"/>
          <w:sz w:val="24"/>
          <w:szCs w:val="24"/>
        </w:rPr>
        <w:t>.08.2016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7B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07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78 </w:t>
      </w:r>
      <w:r w:rsidRPr="00C807BD">
        <w:rPr>
          <w:rFonts w:ascii="Times New Roman" w:hAnsi="Times New Roman"/>
          <w:sz w:val="24"/>
          <w:szCs w:val="24"/>
        </w:rPr>
        <w:t xml:space="preserve"> </w:t>
      </w:r>
    </w:p>
    <w:p w:rsidR="00C807BD" w:rsidRPr="00C807BD" w:rsidRDefault="00C807BD" w:rsidP="00C807BD">
      <w:pPr>
        <w:jc w:val="center"/>
        <w:rPr>
          <w:b/>
        </w:rPr>
      </w:pPr>
      <w:r w:rsidRPr="00C807BD">
        <w:rPr>
          <w:b/>
        </w:rPr>
        <w:t>Методика</w:t>
      </w:r>
    </w:p>
    <w:p w:rsidR="00C807BD" w:rsidRPr="00C807BD" w:rsidRDefault="00C807BD" w:rsidP="00C807BD">
      <w:pPr>
        <w:jc w:val="center"/>
        <w:rPr>
          <w:b/>
        </w:rPr>
      </w:pPr>
      <w:r w:rsidRPr="00C807BD">
        <w:rPr>
          <w:b/>
        </w:rPr>
        <w:t xml:space="preserve">прогнозирования налоговых и неналоговых доходов </w:t>
      </w:r>
    </w:p>
    <w:p w:rsidR="00C807BD" w:rsidRPr="00C807BD" w:rsidRDefault="00C807BD" w:rsidP="00C807BD">
      <w:pPr>
        <w:jc w:val="center"/>
        <w:rPr>
          <w:b/>
        </w:rPr>
      </w:pPr>
      <w:r w:rsidRPr="00C807BD">
        <w:rPr>
          <w:b/>
        </w:rPr>
        <w:t>бюджета Администрации муниципального образования «</w:t>
      </w:r>
      <w:r>
        <w:rPr>
          <w:b/>
        </w:rPr>
        <w:t>Курумчинский</w:t>
      </w:r>
      <w:r w:rsidRPr="00C807BD">
        <w:rPr>
          <w:b/>
        </w:rPr>
        <w:t>»</w:t>
      </w:r>
    </w:p>
    <w:p w:rsidR="00C807BD" w:rsidRPr="00C807BD" w:rsidRDefault="00C807BD" w:rsidP="00C807BD">
      <w:pPr>
        <w:jc w:val="center"/>
        <w:rPr>
          <w:b/>
        </w:rPr>
      </w:pPr>
    </w:p>
    <w:p w:rsidR="00C807BD" w:rsidRPr="00C807BD" w:rsidRDefault="00C807BD" w:rsidP="00C807BD">
      <w:pPr>
        <w:pStyle w:val="a3"/>
        <w:numPr>
          <w:ilvl w:val="0"/>
          <w:numId w:val="2"/>
        </w:numPr>
        <w:tabs>
          <w:tab w:val="left" w:pos="3969"/>
        </w:tabs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Настоящая методика разработана в целях обеспечения формализованного прогнозирования доходов по основным видам налоговых и неналоговых доходов.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Прогнозирование налоговых и неналоговых доходов бюджета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C807BD">
        <w:rPr>
          <w:rFonts w:ascii="Times New Roman" w:hAnsi="Times New Roman"/>
          <w:sz w:val="24"/>
          <w:szCs w:val="24"/>
        </w:rPr>
        <w:t>» (далее –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Основой прогнозирования доходов являются: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а) показатели прогнозов социально-экономического развития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C807BD">
        <w:rPr>
          <w:rFonts w:ascii="Times New Roman" w:hAnsi="Times New Roman"/>
          <w:sz w:val="24"/>
          <w:szCs w:val="24"/>
        </w:rPr>
        <w:t>» на очередной год и на плановый период;</w:t>
      </w:r>
    </w:p>
    <w:p w:rsidR="00C807BD" w:rsidRPr="00C807BD" w:rsidRDefault="00C807BD" w:rsidP="00C807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  б) ожидаемый объем поступления налогов в текущем финансовом году;</w:t>
      </w:r>
    </w:p>
    <w:p w:rsidR="00C807BD" w:rsidRPr="00C807BD" w:rsidRDefault="00C807BD" w:rsidP="00C807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  в) индексы-дефляторы изменения макроэкономических показателей, по прогнозу социально-экономического развития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Курумчинский</w:t>
      </w:r>
      <w:r w:rsidRPr="00C807BD">
        <w:rPr>
          <w:rFonts w:ascii="Times New Roman" w:hAnsi="Times New Roman"/>
          <w:sz w:val="24"/>
          <w:szCs w:val="24"/>
        </w:rPr>
        <w:t>»  на очередной финансовый год и на плановый период;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д</w:t>
      </w:r>
      <w:proofErr w:type="spellEnd"/>
      <w:r w:rsidRPr="00C807BD">
        <w:rPr>
          <w:rFonts w:ascii="Times New Roman" w:hAnsi="Times New Roman"/>
          <w:sz w:val="24"/>
          <w:szCs w:val="24"/>
        </w:rPr>
        <w:t>) данные о недоимке по налогам на последнюю отчетную дату;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е) данные о предоставлении налоговых льгот за год, предшествующий текущему финансовому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ж) данные налоговой отчетности о налогооблагаемой базе на последнюю отчетную дату;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з</w:t>
      </w:r>
      <w:proofErr w:type="spellEnd"/>
      <w:r w:rsidRPr="00C807BD">
        <w:rPr>
          <w:rFonts w:ascii="Times New Roman" w:hAnsi="Times New Roman"/>
          <w:sz w:val="24"/>
          <w:szCs w:val="24"/>
        </w:rPr>
        <w:t>) сведения, необходимые для составления проекта бюджета.</w:t>
      </w:r>
    </w:p>
    <w:p w:rsidR="00C807BD" w:rsidRPr="00C807BD" w:rsidRDefault="00C807BD" w:rsidP="00C807BD">
      <w:pPr>
        <w:jc w:val="both"/>
      </w:pPr>
      <w:r w:rsidRPr="00C807BD">
        <w:t xml:space="preserve">       Прогнозирование доходов бюджета сельского поселения осуществляется в порядке, установленном настоящим постановлением, отдельно по каждому виду доходов.</w:t>
      </w:r>
    </w:p>
    <w:p w:rsidR="00C807BD" w:rsidRDefault="00C807BD" w:rsidP="00C807B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2.Прогнозирование налоговых доходов</w:t>
      </w: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2.1.Налог на доходы физических лиц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Прогнозируемый объем поступления налога на доходы физических лиц в бюджет  сельского поселения на очередной финансовый год рассчитывается по формуле</w:t>
      </w: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C807BD">
        <w:rPr>
          <w:rFonts w:ascii="Times New Roman" w:hAnsi="Times New Roman"/>
          <w:sz w:val="24"/>
          <w:szCs w:val="24"/>
        </w:rPr>
        <w:t>П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= (О* К1* К2 ± П) * Н , где: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807BD">
        <w:rPr>
          <w:rFonts w:ascii="Times New Roman" w:hAnsi="Times New Roman"/>
          <w:sz w:val="24"/>
          <w:szCs w:val="24"/>
        </w:rPr>
        <w:t>П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– прогнозируемый объем поступления налога на доходы физических лиц в бюджет сельского поселения на очередной финансовый год;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О – ожидаемый объем поступления налога на доходы физических лиц в бюджет сельского поселения в текущем финансовом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К</w:t>
      </w:r>
      <w:proofErr w:type="gramStart"/>
      <w:r w:rsidRPr="00C807BD">
        <w:rPr>
          <w:rFonts w:ascii="Times New Roman" w:hAnsi="Times New Roman"/>
          <w:sz w:val="24"/>
          <w:szCs w:val="24"/>
        </w:rPr>
        <w:t>1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 - коэффициент роста фонда оплаты труда в очередном финансовом году;</w:t>
      </w:r>
    </w:p>
    <w:p w:rsidR="00C807BD" w:rsidRPr="00C807BD" w:rsidRDefault="00C807BD" w:rsidP="00C807B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К</w:t>
      </w:r>
      <w:proofErr w:type="gramStart"/>
      <w:r w:rsidRPr="00C807BD">
        <w:rPr>
          <w:rFonts w:ascii="Times New Roman" w:hAnsi="Times New Roman"/>
          <w:sz w:val="24"/>
          <w:szCs w:val="24"/>
        </w:rPr>
        <w:t>2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– коэффициент превышения роста налога над ростом фондом оплаты труда;</w:t>
      </w:r>
    </w:p>
    <w:p w:rsidR="00C807BD" w:rsidRPr="00C807BD" w:rsidRDefault="00C807BD" w:rsidP="00C807B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7BD">
        <w:rPr>
          <w:rFonts w:ascii="Times New Roman" w:hAnsi="Times New Roman"/>
          <w:sz w:val="24"/>
          <w:szCs w:val="24"/>
        </w:rPr>
        <w:t>П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– поступление налога на доходы физических лиц, связанные изменениями законодательства;</w:t>
      </w:r>
    </w:p>
    <w:p w:rsidR="00C807BD" w:rsidRPr="00C807BD" w:rsidRDefault="00C807BD" w:rsidP="00C807BD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Н – норматив зачисления налога на доходы физических лиц в бюджет сельского поселения в очередном финансовом году.</w:t>
      </w:r>
    </w:p>
    <w:p w:rsidR="00C807BD" w:rsidRPr="00C807BD" w:rsidRDefault="00C807BD" w:rsidP="00C807B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2.2.Единый сельскохозяйственный налог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 Прогнозируемый объем поступления единого сельскохозяйственного налога в бюджет сельского поселения на очередной финансовый год рассчитывается по формуле:</w:t>
      </w: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lastRenderedPageBreak/>
        <w:t>Песхн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= НБ* НС * </w:t>
      </w:r>
      <w:proofErr w:type="spellStart"/>
      <w:r w:rsidRPr="00C807BD">
        <w:rPr>
          <w:rFonts w:ascii="Times New Roman" w:hAnsi="Times New Roman"/>
          <w:sz w:val="24"/>
          <w:szCs w:val="24"/>
        </w:rPr>
        <w:t>Кф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C807BD">
        <w:rPr>
          <w:rFonts w:ascii="Times New Roman" w:hAnsi="Times New Roman"/>
          <w:sz w:val="24"/>
          <w:szCs w:val="24"/>
        </w:rPr>
        <w:t>Кп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 Н, где</w:t>
      </w:r>
    </w:p>
    <w:p w:rsidR="00C807BD" w:rsidRPr="00C807BD" w:rsidRDefault="00C807BD" w:rsidP="00C807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C807BD">
        <w:rPr>
          <w:rFonts w:ascii="Times New Roman" w:hAnsi="Times New Roman"/>
          <w:sz w:val="24"/>
          <w:szCs w:val="24"/>
        </w:rPr>
        <w:t>Песхн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прогнозируемая сумма налога, поступающая в бюджет сельского поселения, на прогнозируемый год;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НБ – налоговая база в отчетном году, </w:t>
      </w:r>
      <w:proofErr w:type="gramStart"/>
      <w:r w:rsidRPr="00C807BD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налоговых органов по форме №5 –ЕСХН;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НС – налоговая ставка; 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BD">
        <w:rPr>
          <w:rFonts w:ascii="Times New Roman" w:hAnsi="Times New Roman"/>
          <w:sz w:val="24"/>
          <w:szCs w:val="24"/>
        </w:rPr>
        <w:t>Кф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7BD">
        <w:rPr>
          <w:rFonts w:ascii="Times New Roman" w:hAnsi="Times New Roman"/>
          <w:sz w:val="24"/>
          <w:szCs w:val="24"/>
        </w:rPr>
        <w:t>Кп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коэффициент, характеризующий динамику макроэкономических показателей в прогнозируемом году по сравнению с текущим годом;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Н – норматив отчислений (в процентах) от единого сельскохозяйственного налога, подлежащий зачислению в бюджет сельского поселения.</w:t>
      </w:r>
    </w:p>
    <w:p w:rsidR="00C807BD" w:rsidRPr="00C807BD" w:rsidRDefault="00C807BD" w:rsidP="00C807B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2.3. Государственная пошлина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Прогнозирование государственной пошлины производится по следующей формуле: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Пгос=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(Ф * Кт) + Д, где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Пгос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сумма госпошлины, прогнозируемая к поступлению в бюджет сельского поселения, в прогнозируемом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Ф – фактические поступления госпошлины в бюджет сельского поселения в отчетном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Кт – коэффициент, характеризующий динамику поступлений в текущем году по сравнению с отчетным годом;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Д – дополнительные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807BD">
        <w:rPr>
          <w:rFonts w:ascii="Times New Roman" w:hAnsi="Times New Roman"/>
          <w:sz w:val="24"/>
          <w:szCs w:val="24"/>
        </w:rPr>
        <w:t>или выпадающие (-) доходы бюджета по госпошлине в прогнозируемом году, связанные с изменениями налогового и бюджетного законодательства.</w:t>
      </w:r>
    </w:p>
    <w:p w:rsidR="00C807BD" w:rsidRPr="00C807BD" w:rsidRDefault="00C807BD" w:rsidP="00C807B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2.4.Налог на имущество физических лиц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Налог на имущество физических лиц в бюджет сельского поселения поступает в размере 100 процентов от суммы начисления за минусом предоставленных льгот органами местного самоуправления.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 поступлений налога на имущество физических лиц рассчитывается по формуле: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Пни = </w:t>
      </w:r>
      <w:proofErr w:type="spellStart"/>
      <w:r w:rsidRPr="00C807BD">
        <w:rPr>
          <w:rFonts w:ascii="Times New Roman" w:hAnsi="Times New Roman"/>
          <w:sz w:val="24"/>
          <w:szCs w:val="24"/>
        </w:rPr>
        <w:t>Фп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*Кт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+ Д</w:t>
      </w:r>
      <w:proofErr w:type="gramEnd"/>
      <w:r w:rsidRPr="00C807BD">
        <w:rPr>
          <w:rFonts w:ascii="Times New Roman" w:hAnsi="Times New Roman"/>
          <w:sz w:val="24"/>
          <w:szCs w:val="24"/>
        </w:rPr>
        <w:t>, где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Пни – прогноз поступления налога на имущество физических лиц;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Фп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фактические поступления налога на имущество физических лиц за предыдущий период;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Кт - коэффициент, характеризующий динамику макроэкономических</w:t>
      </w:r>
      <w:r w:rsidRPr="00C807B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807BD">
        <w:rPr>
          <w:rFonts w:ascii="Times New Roman" w:hAnsi="Times New Roman"/>
          <w:sz w:val="24"/>
          <w:szCs w:val="24"/>
        </w:rPr>
        <w:t>показателей в прогнозируемом году по сравнению с текущим годом;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Д – дополнительные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807BD">
        <w:rPr>
          <w:rFonts w:ascii="Times New Roman" w:hAnsi="Times New Roman"/>
          <w:sz w:val="24"/>
          <w:szCs w:val="24"/>
        </w:rPr>
        <w:t>или выпадающие (-) доходы бюджета сельского поселения в прогнозируемом году связанные с изменениями законодательства о налогах и сборах и количества имущества, находящегося в собственности физических лиц.</w:t>
      </w:r>
    </w:p>
    <w:p w:rsidR="00C807BD" w:rsidRPr="00C807BD" w:rsidRDefault="00C807BD" w:rsidP="00C807B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2.5. Земельный налог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Прогнозируемый объем поступления земельного налога в бюджет сельского поселения на очередной финансовый год рассчитывается по формуле: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Пзн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807BD">
        <w:rPr>
          <w:rFonts w:ascii="Times New Roman" w:hAnsi="Times New Roman"/>
          <w:sz w:val="24"/>
          <w:szCs w:val="24"/>
        </w:rPr>
        <w:t>Озн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C807BD">
        <w:rPr>
          <w:rFonts w:ascii="Times New Roman" w:hAnsi="Times New Roman"/>
          <w:sz w:val="24"/>
          <w:szCs w:val="24"/>
        </w:rPr>
        <w:t>Уо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 Кт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+ Д</w:t>
      </w:r>
      <w:proofErr w:type="gramEnd"/>
      <w:r w:rsidRPr="00C807BD">
        <w:rPr>
          <w:rFonts w:ascii="Times New Roman" w:hAnsi="Times New Roman"/>
          <w:sz w:val="24"/>
          <w:szCs w:val="24"/>
        </w:rPr>
        <w:t>, где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Пзн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прогноз поступления земельного налога;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Озн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ожидаемое поступление земельного налога в текущем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Уо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 -  удельный вес ожидаемого поступления земельного налога текущего года к годовому поступлению прошедшего года;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Кт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Д – дополнительные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или выпадающие (-) доходы бюджета сельского поселения в прогнозируемом году связанные с изменениями законодательства о налогах и сборах и изменения количества налогоплательщиков. 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Прогнозирование неналоговых доходов</w:t>
      </w:r>
    </w:p>
    <w:p w:rsidR="00C807BD" w:rsidRPr="00C807BD" w:rsidRDefault="00C807BD" w:rsidP="00C807BD">
      <w:pPr>
        <w:ind w:firstLine="567"/>
        <w:jc w:val="both"/>
      </w:pPr>
      <w:r w:rsidRPr="00C807BD">
        <w:t>Прогноз неналоговых доходов бюджета сельского поселения на очередной финансовый год и на плановый период рассчитывается главным администратором доходов бюджета сельского поселения с учетом динамики поступлений соответствующих доходов.</w:t>
      </w:r>
    </w:p>
    <w:p w:rsidR="00C807BD" w:rsidRPr="00C807BD" w:rsidRDefault="00C807BD" w:rsidP="00C807BD">
      <w:pPr>
        <w:ind w:firstLine="567"/>
        <w:jc w:val="both"/>
      </w:pPr>
    </w:p>
    <w:p w:rsidR="00C807BD" w:rsidRPr="00C807BD" w:rsidRDefault="00C807BD" w:rsidP="00C807BD">
      <w:pPr>
        <w:ind w:firstLine="567"/>
        <w:jc w:val="center"/>
        <w:rPr>
          <w:b/>
        </w:rPr>
      </w:pPr>
      <w:r w:rsidRPr="00C807BD">
        <w:rPr>
          <w:b/>
        </w:rPr>
        <w:t xml:space="preserve">3.1.    Доходы, получаемые в виде арендной платы </w:t>
      </w:r>
      <w:proofErr w:type="gramStart"/>
      <w:r w:rsidRPr="00C807BD">
        <w:rPr>
          <w:b/>
        </w:rPr>
        <w:t>за</w:t>
      </w:r>
      <w:proofErr w:type="gramEnd"/>
      <w:r w:rsidRPr="00C807BD">
        <w:rPr>
          <w:b/>
        </w:rPr>
        <w:t xml:space="preserve"> земельные</w:t>
      </w:r>
    </w:p>
    <w:p w:rsidR="00C807BD" w:rsidRPr="00C807BD" w:rsidRDefault="00C807BD" w:rsidP="00C807BD">
      <w:pPr>
        <w:ind w:firstLine="567"/>
        <w:jc w:val="center"/>
        <w:rPr>
          <w:b/>
        </w:rPr>
      </w:pPr>
      <w:r w:rsidRPr="00C807BD">
        <w:rPr>
          <w:b/>
        </w:rPr>
        <w:t>участки, государственная собственность на которые не</w:t>
      </w:r>
    </w:p>
    <w:p w:rsidR="00C807BD" w:rsidRPr="00C807BD" w:rsidRDefault="00C807BD" w:rsidP="00C807BD">
      <w:pPr>
        <w:ind w:firstLine="567"/>
        <w:jc w:val="center"/>
        <w:rPr>
          <w:b/>
        </w:rPr>
      </w:pPr>
      <w:proofErr w:type="gramStart"/>
      <w:r w:rsidRPr="00C807BD">
        <w:rPr>
          <w:b/>
        </w:rPr>
        <w:t>разграничена</w:t>
      </w:r>
      <w:proofErr w:type="gramEnd"/>
      <w:r w:rsidRPr="00C807BD">
        <w:rPr>
          <w:b/>
        </w:rPr>
        <w:t xml:space="preserve"> и которые расположены в границах поселений,</w:t>
      </w:r>
    </w:p>
    <w:p w:rsidR="00C807BD" w:rsidRPr="00C807BD" w:rsidRDefault="00C807BD" w:rsidP="00C807BD">
      <w:pPr>
        <w:ind w:firstLine="567"/>
        <w:jc w:val="center"/>
        <w:rPr>
          <w:b/>
        </w:rPr>
      </w:pPr>
      <w:r w:rsidRPr="00C807BD">
        <w:rPr>
          <w:b/>
        </w:rPr>
        <w:t>а также средства от продажи права на заключение договоров</w:t>
      </w:r>
    </w:p>
    <w:p w:rsidR="00C807BD" w:rsidRPr="00C807BD" w:rsidRDefault="00C807BD" w:rsidP="00C807BD">
      <w:pPr>
        <w:ind w:firstLine="567"/>
        <w:jc w:val="center"/>
        <w:rPr>
          <w:b/>
        </w:rPr>
      </w:pPr>
      <w:r w:rsidRPr="00C807BD">
        <w:rPr>
          <w:b/>
        </w:rPr>
        <w:t>аренды указанных земельных участков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 xml:space="preserve">      Прогнозные поступления арендной платы за землю в бюджет сельского поселения рассчитываются по следующей формуле: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  <w:lang w:val="en-US"/>
        </w:rPr>
        <w:t>N</w:t>
      </w:r>
      <w:r w:rsidRPr="00C807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807BD">
        <w:rPr>
          <w:rFonts w:ascii="Times New Roman" w:hAnsi="Times New Roman"/>
          <w:sz w:val="24"/>
          <w:szCs w:val="24"/>
        </w:rPr>
        <w:t>Нп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807BD">
        <w:rPr>
          <w:rFonts w:ascii="Times New Roman" w:hAnsi="Times New Roman"/>
          <w:sz w:val="24"/>
          <w:szCs w:val="24"/>
        </w:rPr>
        <w:t>Вп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*50/100, где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  <w:lang w:val="en-US"/>
        </w:rPr>
        <w:t>N</w:t>
      </w:r>
      <w:r w:rsidRPr="00C807B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807BD">
        <w:rPr>
          <w:rFonts w:ascii="Times New Roman" w:hAnsi="Times New Roman"/>
          <w:sz w:val="24"/>
          <w:szCs w:val="24"/>
        </w:rPr>
        <w:t>прогноз  поступления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арендной платы за землю в бюджет сельского поселения;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Нп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сумма начисленных платежей по арендной плате за землю в бюджет сельского поселения;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Вп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3.2. 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поселения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Прогнозные поступления арендной платы за землю в бюджет сельского поселения рассчитываются по следующей формуле: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  <w:lang w:val="en-US"/>
        </w:rPr>
        <w:t>N</w:t>
      </w:r>
      <w:r w:rsidRPr="00C807B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807BD">
        <w:rPr>
          <w:rFonts w:ascii="Times New Roman" w:hAnsi="Times New Roman"/>
          <w:sz w:val="24"/>
          <w:szCs w:val="24"/>
        </w:rPr>
        <w:t>Нп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807BD">
        <w:rPr>
          <w:rFonts w:ascii="Times New Roman" w:hAnsi="Times New Roman"/>
          <w:sz w:val="24"/>
          <w:szCs w:val="24"/>
        </w:rPr>
        <w:t>Вп</w:t>
      </w:r>
      <w:proofErr w:type="spellEnd"/>
      <w:r w:rsidRPr="00C807BD">
        <w:rPr>
          <w:rFonts w:ascii="Times New Roman" w:hAnsi="Times New Roman"/>
          <w:sz w:val="24"/>
          <w:szCs w:val="24"/>
        </w:rPr>
        <w:t>, где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  <w:lang w:val="en-US"/>
        </w:rPr>
        <w:t>N</w:t>
      </w:r>
      <w:r w:rsidRPr="00C807B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C807BD">
        <w:rPr>
          <w:rFonts w:ascii="Times New Roman" w:hAnsi="Times New Roman"/>
          <w:sz w:val="24"/>
          <w:szCs w:val="24"/>
        </w:rPr>
        <w:t>прогноз</w:t>
      </w:r>
      <w:proofErr w:type="gramEnd"/>
      <w:r w:rsidRPr="00C807BD">
        <w:rPr>
          <w:rFonts w:ascii="Times New Roman" w:hAnsi="Times New Roman"/>
          <w:sz w:val="24"/>
          <w:szCs w:val="24"/>
        </w:rPr>
        <w:t xml:space="preserve"> поступления арендной платы за землю в бюджет сельского поселения;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Нп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сумма начисленных платежей по арендной плате за землю в бюджет сельского поселения;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Вп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07BD">
        <w:rPr>
          <w:rFonts w:ascii="Times New Roman" w:hAnsi="Times New Roman"/>
          <w:b/>
          <w:sz w:val="24"/>
          <w:szCs w:val="24"/>
        </w:rPr>
        <w:lastRenderedPageBreak/>
        <w:t xml:space="preserve">3.3.Прочие поступления от  использования  имущества, находящегося в собственности поселений (за исключением </w:t>
      </w:r>
      <w:proofErr w:type="gramEnd"/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 xml:space="preserve">имущества муниципальных бюджетных и автономных учреждений, а также имущества муниципальных унитарных предприятий, 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 xml:space="preserve">в том числе </w:t>
      </w:r>
      <w:proofErr w:type="gramStart"/>
      <w:r w:rsidRPr="00C807BD">
        <w:rPr>
          <w:rFonts w:ascii="Times New Roman" w:hAnsi="Times New Roman"/>
          <w:b/>
          <w:sz w:val="24"/>
          <w:szCs w:val="24"/>
        </w:rPr>
        <w:t>казенных</w:t>
      </w:r>
      <w:proofErr w:type="gramEnd"/>
      <w:r w:rsidRPr="00C807BD">
        <w:rPr>
          <w:rFonts w:ascii="Times New Roman" w:hAnsi="Times New Roman"/>
          <w:b/>
          <w:sz w:val="24"/>
          <w:szCs w:val="24"/>
        </w:rPr>
        <w:t>)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 поступления прочих доходов от использования имущества, находящегося в собственности поселений, в бюджет сельского поселения рассчитывается по следующей формуле: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Ппд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= (</w:t>
      </w:r>
      <w:r w:rsidRPr="00C807BD">
        <w:rPr>
          <w:rFonts w:ascii="Times New Roman" w:hAnsi="Times New Roman"/>
          <w:sz w:val="24"/>
          <w:szCs w:val="24"/>
          <w:lang w:val="en-US"/>
        </w:rPr>
        <w:t>S</w:t>
      </w:r>
      <w:r w:rsidRPr="00C807BD">
        <w:rPr>
          <w:rFonts w:ascii="Times New Roman" w:hAnsi="Times New Roman"/>
          <w:sz w:val="24"/>
          <w:szCs w:val="24"/>
        </w:rPr>
        <w:t xml:space="preserve">с * </w:t>
      </w:r>
      <w:proofErr w:type="spellStart"/>
      <w:r w:rsidRPr="00C807BD">
        <w:rPr>
          <w:rFonts w:ascii="Times New Roman" w:hAnsi="Times New Roman"/>
          <w:sz w:val="24"/>
          <w:szCs w:val="24"/>
        </w:rPr>
        <w:t>Цс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) * 12* </w:t>
      </w:r>
      <w:proofErr w:type="spellStart"/>
      <w:r w:rsidRPr="00C807BD">
        <w:rPr>
          <w:rFonts w:ascii="Times New Roman" w:hAnsi="Times New Roman"/>
          <w:sz w:val="24"/>
          <w:szCs w:val="24"/>
        </w:rPr>
        <w:t>Псб</w:t>
      </w:r>
      <w:proofErr w:type="spellEnd"/>
      <w:proofErr w:type="gramStart"/>
      <w:r w:rsidRPr="00C807BD">
        <w:rPr>
          <w:rFonts w:ascii="Times New Roman" w:hAnsi="Times New Roman"/>
          <w:sz w:val="24"/>
          <w:szCs w:val="24"/>
        </w:rPr>
        <w:t xml:space="preserve"> + Д</w:t>
      </w:r>
      <w:proofErr w:type="gramEnd"/>
      <w:r w:rsidRPr="00C807BD">
        <w:rPr>
          <w:rFonts w:ascii="Times New Roman" w:hAnsi="Times New Roman"/>
          <w:sz w:val="24"/>
          <w:szCs w:val="24"/>
        </w:rPr>
        <w:t>, где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Ппд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-   прогнозируемая сумма поступления прочих доходов, поступающая в бюджет сельского поселения, на прогнозируемый год;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  <w:lang w:val="en-US"/>
        </w:rPr>
        <w:t>S</w:t>
      </w:r>
      <w:r w:rsidRPr="00C807BD">
        <w:rPr>
          <w:rFonts w:ascii="Times New Roman" w:hAnsi="Times New Roman"/>
          <w:sz w:val="24"/>
          <w:szCs w:val="24"/>
        </w:rPr>
        <w:t>с -   общая площадь жилого фонда;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Цб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стоимость 1 квадратного метра найма жилья в благоустроенном фонде;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Цс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-  стоимость 1 квадратного метра найма жилья в неблагоустроенном фонде;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Псб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-  средний процент сбора платежей;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Д – дополнительные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807BD">
        <w:rPr>
          <w:rFonts w:ascii="Times New Roman" w:hAnsi="Times New Roman"/>
          <w:sz w:val="24"/>
          <w:szCs w:val="24"/>
        </w:rPr>
        <w:t>или выпадающие (-) доходы бюджета в прогнозируемом году, связанные с изменениями налогового, бюджетного законодательства, изменением общей площади муниципального жилья.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807BD">
        <w:rPr>
          <w:rFonts w:ascii="Times New Roman" w:hAnsi="Times New Roman"/>
          <w:b/>
          <w:sz w:val="24"/>
          <w:szCs w:val="24"/>
        </w:rPr>
        <w:t>3.4.</w:t>
      </w:r>
      <w:r w:rsidRPr="00C807BD">
        <w:rPr>
          <w:sz w:val="24"/>
          <w:szCs w:val="24"/>
        </w:rPr>
        <w:t xml:space="preserve"> </w:t>
      </w:r>
      <w:r w:rsidRPr="00C807BD">
        <w:rPr>
          <w:rFonts w:ascii="Times New Roman" w:hAnsi="Times New Roman"/>
          <w:b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Прогноз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поселений, в бюджет поселения рассчитывается по следующей формуле:</w:t>
      </w:r>
    </w:p>
    <w:p w:rsidR="00C807BD" w:rsidRPr="00C807BD" w:rsidRDefault="00C807BD" w:rsidP="00C807B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Ппзу=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(Ф * Кт) + Д, где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07BD">
        <w:rPr>
          <w:rFonts w:ascii="Times New Roman" w:hAnsi="Times New Roman"/>
          <w:sz w:val="24"/>
          <w:szCs w:val="24"/>
        </w:rPr>
        <w:t>Пгос</w:t>
      </w:r>
      <w:proofErr w:type="spellEnd"/>
      <w:r w:rsidRPr="00C807BD">
        <w:rPr>
          <w:rFonts w:ascii="Times New Roman" w:hAnsi="Times New Roman"/>
          <w:sz w:val="24"/>
          <w:szCs w:val="24"/>
        </w:rPr>
        <w:t xml:space="preserve"> – сумма доходов от продажи земельных участков, государственная собственность на которые не разграничена и которые расположены в границах поселений, прогнозируемая к поступлению в бюджет сельского поселения, в прогнозируемом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Ф – фактические поступления доходов от продажи земельных участков, государственная собственность на которые не разграничена и которые расположены в границах поселений в бюджет сельского поселения в отчетном году;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Кт – коэффициент, характеризующий динамику поступлений в текущем году по сравнению с отчетным годом;</w:t>
      </w:r>
    </w:p>
    <w:p w:rsidR="00C807BD" w:rsidRPr="00C807BD" w:rsidRDefault="00C807BD" w:rsidP="00C807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07BD">
        <w:rPr>
          <w:rFonts w:ascii="Times New Roman" w:hAnsi="Times New Roman"/>
          <w:sz w:val="24"/>
          <w:szCs w:val="24"/>
        </w:rPr>
        <w:t>Д – дополнительные</w:t>
      </w:r>
      <w:proofErr w:type="gramStart"/>
      <w:r w:rsidRPr="00C807BD">
        <w:rPr>
          <w:rFonts w:ascii="Times New Roman" w:hAnsi="Times New Roman"/>
          <w:sz w:val="24"/>
          <w:szCs w:val="24"/>
        </w:rPr>
        <w:t xml:space="preserve"> (+) </w:t>
      </w:r>
      <w:proofErr w:type="gramEnd"/>
      <w:r w:rsidRPr="00C807BD">
        <w:rPr>
          <w:rFonts w:ascii="Times New Roman" w:hAnsi="Times New Roman"/>
          <w:sz w:val="24"/>
          <w:szCs w:val="24"/>
        </w:rPr>
        <w:t>или выпадающие (-) доходы бюджета по доходам от продажи земельных участков, государственная собственность на которые не разграничена и которые расположены в границах поселений в прогнозируемом году, связанные с изменениями налогового и бюджетного законодательства.</w:t>
      </w:r>
    </w:p>
    <w:p w:rsidR="00C807BD" w:rsidRPr="00C807BD" w:rsidRDefault="00C807BD" w:rsidP="00C807BD">
      <w:pPr>
        <w:pStyle w:val="a4"/>
        <w:spacing w:after="0" w:line="240" w:lineRule="auto"/>
        <w:ind w:left="0" w:firstLine="567"/>
        <w:contextualSpacing w:val="0"/>
        <w:jc w:val="center"/>
        <w:rPr>
          <w:sz w:val="24"/>
          <w:szCs w:val="24"/>
        </w:rPr>
      </w:pPr>
      <w:r w:rsidRPr="00C807BD">
        <w:rPr>
          <w:sz w:val="24"/>
          <w:szCs w:val="24"/>
        </w:rPr>
        <w:t>__________________________________________________________</w:t>
      </w:r>
    </w:p>
    <w:p w:rsidR="002D26AC" w:rsidRPr="00C807BD" w:rsidRDefault="002D26AC"/>
    <w:sectPr w:rsidR="002D26AC" w:rsidRPr="00C807BD" w:rsidSect="006A29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B3"/>
    <w:multiLevelType w:val="hybridMultilevel"/>
    <w:tmpl w:val="2FE828DA"/>
    <w:lvl w:ilvl="0" w:tplc="1518B8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232B38"/>
    <w:multiLevelType w:val="hybridMultilevel"/>
    <w:tmpl w:val="CE727DC8"/>
    <w:lvl w:ilvl="0" w:tplc="F77288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BD"/>
    <w:rsid w:val="002D26AC"/>
    <w:rsid w:val="00BA17B9"/>
    <w:rsid w:val="00C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07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80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подпись к объекту"/>
    <w:basedOn w:val="a"/>
    <w:next w:val="a"/>
    <w:rsid w:val="00C807B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cp:lastPrinted>2016-08-19T03:07:00Z</cp:lastPrinted>
  <dcterms:created xsi:type="dcterms:W3CDTF">2016-08-19T03:00:00Z</dcterms:created>
  <dcterms:modified xsi:type="dcterms:W3CDTF">2016-08-19T03:14:00Z</dcterms:modified>
</cp:coreProperties>
</file>