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7C" w:rsidRPr="00A32D03" w:rsidRDefault="0084197C" w:rsidP="0084197C">
      <w:pPr>
        <w:autoSpaceDE w:val="0"/>
        <w:autoSpaceDN w:val="0"/>
        <w:adjustRightInd w:val="0"/>
        <w:ind w:right="-716"/>
        <w:jc w:val="center"/>
        <w:rPr>
          <w:rFonts w:ascii="Arial" w:hAnsi="Arial" w:cs="Arial"/>
          <w:b/>
          <w:bCs/>
          <w:sz w:val="32"/>
          <w:szCs w:val="32"/>
        </w:rPr>
      </w:pPr>
      <w:bookmarkStart w:id="0" w:name="sub_16740"/>
      <w:r>
        <w:rPr>
          <w:rFonts w:ascii="Arial" w:hAnsi="Arial" w:cs="Arial"/>
          <w:b/>
          <w:bCs/>
          <w:sz w:val="32"/>
          <w:szCs w:val="32"/>
        </w:rPr>
        <w:t>03.06.2020г. №</w:t>
      </w:r>
      <w:r w:rsidR="002C0A5D">
        <w:rPr>
          <w:rFonts w:ascii="Arial" w:hAnsi="Arial" w:cs="Arial"/>
          <w:b/>
          <w:bCs/>
          <w:sz w:val="32"/>
          <w:szCs w:val="32"/>
        </w:rPr>
        <w:t>43</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РОССИЙСКАЯ ФЕДЕРАЦИЯ</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ИРКУТСКАЯ ОБЛАСТЬ</w:t>
      </w:r>
    </w:p>
    <w:p w:rsidR="0084197C" w:rsidRPr="00BA598E" w:rsidRDefault="0084197C" w:rsidP="0084197C">
      <w:pPr>
        <w:autoSpaceDE w:val="0"/>
        <w:autoSpaceDN w:val="0"/>
        <w:adjustRightInd w:val="0"/>
        <w:ind w:right="-716"/>
        <w:jc w:val="center"/>
        <w:rPr>
          <w:rFonts w:ascii="Arial" w:hAnsi="Arial" w:cs="Arial"/>
          <w:b/>
          <w:bCs/>
          <w:sz w:val="32"/>
          <w:szCs w:val="32"/>
        </w:rPr>
      </w:pPr>
      <w:r>
        <w:rPr>
          <w:rFonts w:ascii="Arial" w:hAnsi="Arial" w:cs="Arial"/>
          <w:b/>
          <w:bCs/>
          <w:sz w:val="32"/>
          <w:szCs w:val="32"/>
        </w:rPr>
        <w:t>БАЯНДАЕВСКИЙ</w:t>
      </w:r>
      <w:r w:rsidRPr="00BA598E">
        <w:rPr>
          <w:rFonts w:ascii="Arial" w:hAnsi="Arial" w:cs="Arial"/>
          <w:b/>
          <w:bCs/>
          <w:sz w:val="32"/>
          <w:szCs w:val="32"/>
        </w:rPr>
        <w:t xml:space="preserve"> РАЙОН</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МУНИЦИПАЛЬНОЕ ОБРАЗОВАНИЕ «</w:t>
      </w:r>
      <w:r w:rsidR="002C0A5D">
        <w:rPr>
          <w:rFonts w:ascii="Arial" w:hAnsi="Arial" w:cs="Arial"/>
          <w:b/>
          <w:bCs/>
          <w:sz w:val="32"/>
          <w:szCs w:val="32"/>
        </w:rPr>
        <w:t>КУРУМЧИНСКИЙ</w:t>
      </w:r>
      <w:r w:rsidRPr="00BA598E">
        <w:rPr>
          <w:rFonts w:ascii="Arial" w:hAnsi="Arial" w:cs="Arial"/>
          <w:b/>
          <w:bCs/>
          <w:sz w:val="32"/>
          <w:szCs w:val="32"/>
        </w:rPr>
        <w:t>»</w:t>
      </w:r>
    </w:p>
    <w:p w:rsidR="0084197C" w:rsidRPr="00BA598E"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АДМИНИСТРАЦИЯ</w:t>
      </w:r>
    </w:p>
    <w:p w:rsidR="0084197C" w:rsidRDefault="0084197C" w:rsidP="0084197C">
      <w:pPr>
        <w:autoSpaceDE w:val="0"/>
        <w:autoSpaceDN w:val="0"/>
        <w:adjustRightInd w:val="0"/>
        <w:ind w:right="-716"/>
        <w:jc w:val="center"/>
        <w:rPr>
          <w:rFonts w:ascii="Arial" w:hAnsi="Arial" w:cs="Arial"/>
          <w:b/>
          <w:bCs/>
          <w:sz w:val="32"/>
          <w:szCs w:val="32"/>
        </w:rPr>
      </w:pPr>
      <w:r w:rsidRPr="00BA598E">
        <w:rPr>
          <w:rFonts w:ascii="Arial" w:hAnsi="Arial" w:cs="Arial"/>
          <w:b/>
          <w:bCs/>
          <w:sz w:val="32"/>
          <w:szCs w:val="32"/>
        </w:rPr>
        <w:t>ПОСТАНОВЛЕНИЕ</w:t>
      </w:r>
    </w:p>
    <w:p w:rsidR="0084197C" w:rsidRPr="00BA598E" w:rsidRDefault="0084197C" w:rsidP="0084197C">
      <w:pPr>
        <w:autoSpaceDE w:val="0"/>
        <w:autoSpaceDN w:val="0"/>
        <w:adjustRightInd w:val="0"/>
        <w:ind w:right="-716"/>
        <w:jc w:val="center"/>
        <w:rPr>
          <w:rFonts w:ascii="Arial" w:hAnsi="Arial" w:cs="Arial"/>
          <w:b/>
          <w:bCs/>
          <w:sz w:val="32"/>
          <w:szCs w:val="32"/>
        </w:rPr>
      </w:pPr>
    </w:p>
    <w:p w:rsidR="0084197C" w:rsidRPr="00AA5D12" w:rsidRDefault="0084197C" w:rsidP="0084197C">
      <w:pPr>
        <w:pStyle w:val="1"/>
        <w:rPr>
          <w:rFonts w:ascii="Times New Roman" w:hAnsi="Times New Roman"/>
          <w:color w:val="auto"/>
          <w:sz w:val="28"/>
          <w:szCs w:val="28"/>
        </w:rPr>
      </w:pPr>
      <w:r w:rsidRPr="0084197C">
        <w:rPr>
          <w:rFonts w:cs="Arial"/>
          <w:color w:val="auto"/>
          <w:sz w:val="30"/>
          <w:szCs w:val="30"/>
        </w:rPr>
        <w:t xml:space="preserve"> «ОБ УТВЕРЖДЕНИИ ПОРЯДКА ФОРМИРОВАНИЯ МУНИЦИПАЛЬНОГО ЗАДАНИЯ НА </w:t>
      </w:r>
      <w:bookmarkStart w:id="1" w:name="_GoBack"/>
      <w:bookmarkEnd w:id="1"/>
      <w:r w:rsidRPr="0084197C">
        <w:rPr>
          <w:rFonts w:cs="Arial"/>
          <w:color w:val="auto"/>
          <w:sz w:val="30"/>
          <w:szCs w:val="30"/>
        </w:rPr>
        <w:t>ОКАЗАНИЕ МУНИЦИПАЛЬНЫХ УСЛУГ (ВЫПОЛНЕНИЕ РАБОТ) В ОТНОШЕНИИ МУНИЦИПАЛЬНОГО БЮДЖЕ</w:t>
      </w:r>
      <w:r>
        <w:rPr>
          <w:rFonts w:cs="Arial"/>
          <w:color w:val="auto"/>
          <w:sz w:val="30"/>
          <w:szCs w:val="30"/>
        </w:rPr>
        <w:t>ТНОГО УЧРЕЖДЕНИЯ КУЛЬТУРЫ</w:t>
      </w:r>
      <w:r w:rsidRPr="0084197C">
        <w:rPr>
          <w:rFonts w:cs="Arial"/>
          <w:color w:val="auto"/>
          <w:sz w:val="30"/>
          <w:szCs w:val="30"/>
        </w:rPr>
        <w:t xml:space="preserve"> КУЛЬТУР</w:t>
      </w:r>
      <w:r>
        <w:rPr>
          <w:rFonts w:cs="Arial"/>
          <w:color w:val="auto"/>
          <w:sz w:val="30"/>
          <w:szCs w:val="30"/>
        </w:rPr>
        <w:t>НО-ИНФОРМАЦИОННЫЙ ЦЕНТР</w:t>
      </w:r>
      <w:r w:rsidR="00344615">
        <w:rPr>
          <w:rFonts w:cs="Arial"/>
          <w:color w:val="auto"/>
          <w:sz w:val="30"/>
          <w:szCs w:val="30"/>
        </w:rPr>
        <w:t xml:space="preserve"> МО</w:t>
      </w:r>
      <w:r w:rsidR="001706AA">
        <w:rPr>
          <w:rFonts w:cs="Arial"/>
          <w:color w:val="auto"/>
          <w:sz w:val="30"/>
          <w:szCs w:val="30"/>
        </w:rPr>
        <w:t xml:space="preserve"> «</w:t>
      </w:r>
      <w:r w:rsidR="002C0A5D">
        <w:rPr>
          <w:rFonts w:cs="Arial"/>
          <w:color w:val="auto"/>
          <w:sz w:val="30"/>
          <w:szCs w:val="30"/>
        </w:rPr>
        <w:t>КУРУМЧИНСКИЙ</w:t>
      </w:r>
      <w:r w:rsidR="001706AA">
        <w:rPr>
          <w:rFonts w:cs="Arial"/>
          <w:color w:val="auto"/>
          <w:sz w:val="30"/>
          <w:szCs w:val="30"/>
        </w:rPr>
        <w:t>»</w:t>
      </w:r>
      <w:r>
        <w:rPr>
          <w:rFonts w:cs="Arial"/>
          <w:color w:val="auto"/>
          <w:sz w:val="30"/>
          <w:szCs w:val="30"/>
        </w:rPr>
        <w:t xml:space="preserve"> </w:t>
      </w:r>
      <w:r w:rsidRPr="0084197C">
        <w:rPr>
          <w:rFonts w:cs="Arial"/>
          <w:color w:val="auto"/>
          <w:sz w:val="30"/>
          <w:szCs w:val="30"/>
        </w:rPr>
        <w:t>И ФИНАНСОВОГО ОБЕСПЕЧЕНИЯ ВЫПОЛНЕНИЯ МУНИЦИПАЛЬНОГО ЗАДАНИЯ»</w:t>
      </w:r>
      <w:r w:rsidRPr="0084197C">
        <w:rPr>
          <w:rFonts w:cs="Arial"/>
          <w:color w:val="auto"/>
          <w:sz w:val="30"/>
          <w:szCs w:val="30"/>
        </w:rPr>
        <w:br/>
      </w:r>
    </w:p>
    <w:p w:rsidR="0084197C" w:rsidRPr="004A362E" w:rsidRDefault="0084197C" w:rsidP="0084197C">
      <w:pPr>
        <w:autoSpaceDE w:val="0"/>
        <w:autoSpaceDN w:val="0"/>
        <w:adjustRightInd w:val="0"/>
        <w:ind w:right="-716"/>
        <w:jc w:val="center"/>
        <w:rPr>
          <w:rFonts w:ascii="Arial" w:hAnsi="Arial" w:cs="Arial"/>
          <w:b/>
          <w:bCs/>
          <w:sz w:val="32"/>
          <w:szCs w:val="32"/>
        </w:rPr>
      </w:pPr>
    </w:p>
    <w:p w:rsidR="0084197C" w:rsidRDefault="0084197C" w:rsidP="0084197C">
      <w:pPr>
        <w:rPr>
          <w:rFonts w:ascii="Arial" w:hAnsi="Arial" w:cs="Arial"/>
        </w:rPr>
      </w:pPr>
      <w:r w:rsidRPr="00467928">
        <w:rPr>
          <w:rFonts w:ascii="Arial" w:hAnsi="Arial" w:cs="Arial"/>
        </w:rPr>
        <w:t>В соответствии</w:t>
      </w:r>
      <w:r>
        <w:rPr>
          <w:rFonts w:ascii="Arial" w:hAnsi="Arial" w:cs="Arial"/>
        </w:rPr>
        <w:t xml:space="preserve"> с пунктами 3 и 4 статьи 69.2 Бюджетного кодекса Российской Федерации, администрация муниципального образования «</w:t>
      </w:r>
      <w:r w:rsidR="002C0A5D">
        <w:rPr>
          <w:rFonts w:ascii="Arial" w:hAnsi="Arial" w:cs="Arial"/>
        </w:rPr>
        <w:t>Курумчинский</w:t>
      </w:r>
      <w:r>
        <w:rPr>
          <w:rFonts w:ascii="Arial" w:hAnsi="Arial" w:cs="Arial"/>
        </w:rPr>
        <w:t>»</w:t>
      </w:r>
    </w:p>
    <w:p w:rsidR="001706AA" w:rsidRPr="00467928" w:rsidRDefault="001706AA" w:rsidP="0084197C">
      <w:pPr>
        <w:rPr>
          <w:rFonts w:ascii="Arial" w:hAnsi="Arial" w:cs="Arial"/>
        </w:rPr>
      </w:pPr>
    </w:p>
    <w:p w:rsidR="0084197C" w:rsidRDefault="0084197C" w:rsidP="0084197C">
      <w:pPr>
        <w:jc w:val="center"/>
        <w:rPr>
          <w:rFonts w:ascii="Arial" w:hAnsi="Arial" w:cs="Arial"/>
        </w:rPr>
      </w:pPr>
      <w:r>
        <w:rPr>
          <w:rFonts w:ascii="Arial" w:hAnsi="Arial" w:cs="Arial"/>
        </w:rPr>
        <w:t>ПОСТАНОВЛЯЕТ</w:t>
      </w:r>
      <w:r w:rsidRPr="00467928">
        <w:rPr>
          <w:rFonts w:ascii="Arial" w:hAnsi="Arial" w:cs="Arial"/>
        </w:rPr>
        <w:t>:</w:t>
      </w:r>
    </w:p>
    <w:p w:rsidR="001706AA" w:rsidRPr="00467928" w:rsidRDefault="001706AA" w:rsidP="0084197C">
      <w:pPr>
        <w:jc w:val="center"/>
        <w:rPr>
          <w:rFonts w:ascii="Arial" w:hAnsi="Arial" w:cs="Arial"/>
        </w:rPr>
      </w:pPr>
    </w:p>
    <w:p w:rsidR="0084197C" w:rsidRPr="0084197C" w:rsidRDefault="0084197C" w:rsidP="0084197C">
      <w:pPr>
        <w:pStyle w:val="a6"/>
        <w:numPr>
          <w:ilvl w:val="0"/>
          <w:numId w:val="3"/>
        </w:numPr>
        <w:shd w:val="clear" w:color="auto" w:fill="FFFFFF"/>
        <w:spacing w:after="200"/>
        <w:ind w:left="0" w:firstLine="284"/>
        <w:contextualSpacing/>
        <w:rPr>
          <w:rFonts w:ascii="Arial" w:eastAsiaTheme="minorEastAsia" w:hAnsi="Arial" w:cs="Arial"/>
        </w:rPr>
      </w:pPr>
      <w:r w:rsidRPr="0084197C">
        <w:rPr>
          <w:rFonts w:ascii="Arial" w:eastAsiaTheme="minorEastAsia" w:hAnsi="Arial" w:cs="Arial"/>
        </w:rPr>
        <w:t>Утвердить прилагаемый Порядок формирования муниципального задания на оказание муниципальных услуг (выполнение работ) в отношении муниципального бюджетного учреждения культуры Культурно-информационный центр</w:t>
      </w:r>
      <w:r w:rsidR="00344615">
        <w:rPr>
          <w:rFonts w:ascii="Arial" w:eastAsiaTheme="minorEastAsia" w:hAnsi="Arial" w:cs="Arial"/>
        </w:rPr>
        <w:t xml:space="preserve"> МО</w:t>
      </w:r>
      <w:r w:rsidRPr="0084197C">
        <w:rPr>
          <w:rFonts w:ascii="Arial" w:eastAsiaTheme="minorEastAsia" w:hAnsi="Arial" w:cs="Arial"/>
        </w:rPr>
        <w:t xml:space="preserve"> «</w:t>
      </w:r>
      <w:r w:rsidR="002C0A5D">
        <w:rPr>
          <w:rFonts w:ascii="Arial" w:eastAsiaTheme="minorEastAsia" w:hAnsi="Arial" w:cs="Arial"/>
        </w:rPr>
        <w:t>Курумчинский</w:t>
      </w:r>
      <w:r w:rsidRPr="0084197C">
        <w:rPr>
          <w:rFonts w:ascii="Arial" w:eastAsiaTheme="minorEastAsia" w:hAnsi="Arial" w:cs="Arial"/>
        </w:rPr>
        <w:t>» и финансового обеспечения выполнения муниципального задания.</w:t>
      </w:r>
    </w:p>
    <w:p w:rsidR="0084197C" w:rsidRPr="00467928" w:rsidRDefault="0084197C" w:rsidP="0084197C">
      <w:pPr>
        <w:spacing w:line="360" w:lineRule="auto"/>
        <w:rPr>
          <w:rFonts w:ascii="Arial" w:hAnsi="Arial" w:cs="Arial"/>
        </w:rPr>
      </w:pPr>
      <w:r w:rsidRPr="00467928">
        <w:rPr>
          <w:rFonts w:ascii="Arial" w:hAnsi="Arial" w:cs="Arial"/>
        </w:rPr>
        <w:t xml:space="preserve">     2.</w:t>
      </w:r>
      <w:r>
        <w:rPr>
          <w:rFonts w:ascii="Arial" w:hAnsi="Arial" w:cs="Arial"/>
        </w:rPr>
        <w:t xml:space="preserve"> </w:t>
      </w:r>
      <w:r w:rsidRPr="00467928">
        <w:rPr>
          <w:rFonts w:ascii="Arial" w:hAnsi="Arial" w:cs="Arial"/>
        </w:rPr>
        <w:t>Решение вступает в силу с момента его подписания.</w:t>
      </w:r>
    </w:p>
    <w:p w:rsidR="0084197C" w:rsidRPr="00467928" w:rsidRDefault="0084197C" w:rsidP="0084197C">
      <w:pPr>
        <w:rPr>
          <w:rFonts w:ascii="Arial" w:hAnsi="Arial" w:cs="Arial"/>
        </w:rPr>
      </w:pPr>
      <w:r w:rsidRPr="00467928">
        <w:rPr>
          <w:rFonts w:ascii="Arial" w:hAnsi="Arial" w:cs="Arial"/>
        </w:rPr>
        <w:t xml:space="preserve">     3. </w:t>
      </w:r>
      <w:r w:rsidRPr="00036846">
        <w:rPr>
          <w:rFonts w:ascii="Arial" w:hAnsi="Arial" w:cs="Arial"/>
        </w:rPr>
        <w:t>Настоящее постановление опубликовать в газете «Вестник» муници</w:t>
      </w:r>
      <w:r>
        <w:rPr>
          <w:rFonts w:ascii="Arial" w:hAnsi="Arial" w:cs="Arial"/>
        </w:rPr>
        <w:t>пального образования «</w:t>
      </w:r>
      <w:r w:rsidR="002C0A5D">
        <w:rPr>
          <w:rFonts w:ascii="Arial" w:hAnsi="Arial" w:cs="Arial"/>
        </w:rPr>
        <w:t>Курумчинский</w:t>
      </w:r>
      <w:r w:rsidRPr="00036846">
        <w:rPr>
          <w:rFonts w:ascii="Arial" w:hAnsi="Arial" w:cs="Arial"/>
        </w:rPr>
        <w:t>» и разместить на официальном сайте муници</w:t>
      </w:r>
      <w:r>
        <w:rPr>
          <w:rFonts w:ascii="Arial" w:hAnsi="Arial" w:cs="Arial"/>
        </w:rPr>
        <w:t>пального образования «</w:t>
      </w:r>
      <w:r w:rsidR="002C0A5D">
        <w:rPr>
          <w:rFonts w:ascii="Arial" w:hAnsi="Arial" w:cs="Arial"/>
        </w:rPr>
        <w:t>Курумчинский</w:t>
      </w:r>
      <w:r w:rsidRPr="00036846">
        <w:rPr>
          <w:rFonts w:ascii="Arial" w:hAnsi="Arial" w:cs="Arial"/>
        </w:rPr>
        <w:t>»</w:t>
      </w:r>
      <w:r>
        <w:rPr>
          <w:rFonts w:ascii="Arial" w:hAnsi="Arial" w:cs="Arial"/>
        </w:rPr>
        <w:t>.</w:t>
      </w:r>
    </w:p>
    <w:p w:rsidR="0084197C" w:rsidRPr="00467928" w:rsidRDefault="0084197C" w:rsidP="0084197C">
      <w:pPr>
        <w:pStyle w:val="a6"/>
        <w:shd w:val="clear" w:color="auto" w:fill="FFFFFF"/>
        <w:ind w:left="1324"/>
        <w:jc w:val="both"/>
        <w:rPr>
          <w:rFonts w:ascii="Arial" w:eastAsiaTheme="minorEastAsia" w:hAnsi="Arial" w:cs="Arial"/>
        </w:rPr>
      </w:pPr>
    </w:p>
    <w:p w:rsidR="0084197C" w:rsidRPr="00467928" w:rsidRDefault="0084197C" w:rsidP="0084197C">
      <w:pPr>
        <w:rPr>
          <w:rFonts w:ascii="Arial" w:hAnsi="Arial" w:cs="Arial"/>
        </w:rPr>
      </w:pPr>
      <w:r w:rsidRPr="00467928">
        <w:rPr>
          <w:rFonts w:ascii="Arial" w:hAnsi="Arial" w:cs="Arial"/>
        </w:rPr>
        <w:t> </w:t>
      </w:r>
    </w:p>
    <w:p w:rsidR="0084197C" w:rsidRPr="00467928" w:rsidRDefault="0084197C" w:rsidP="0084197C">
      <w:pPr>
        <w:rPr>
          <w:rFonts w:ascii="Arial" w:hAnsi="Arial" w:cs="Arial"/>
        </w:rPr>
      </w:pPr>
    </w:p>
    <w:p w:rsidR="0084197C" w:rsidRDefault="0084197C" w:rsidP="0084197C">
      <w:pPr>
        <w:shd w:val="clear" w:color="auto" w:fill="FFFFFF"/>
        <w:rPr>
          <w:rFonts w:ascii="Arial" w:hAnsi="Arial" w:cs="Arial"/>
        </w:rPr>
      </w:pPr>
      <w:r>
        <w:rPr>
          <w:rFonts w:ascii="Arial" w:hAnsi="Arial" w:cs="Arial"/>
        </w:rPr>
        <w:t>Глава муниципального образования</w:t>
      </w:r>
    </w:p>
    <w:p w:rsidR="0084197C" w:rsidRDefault="0084197C" w:rsidP="0084197C">
      <w:pPr>
        <w:shd w:val="clear" w:color="auto" w:fill="FFFFFF"/>
        <w:rPr>
          <w:rFonts w:ascii="Arial" w:hAnsi="Arial" w:cs="Arial"/>
        </w:rPr>
      </w:pPr>
      <w:r>
        <w:rPr>
          <w:rFonts w:ascii="Arial" w:hAnsi="Arial" w:cs="Arial"/>
        </w:rPr>
        <w:t>«</w:t>
      </w:r>
      <w:r w:rsidR="002C0A5D">
        <w:rPr>
          <w:rFonts w:ascii="Arial" w:hAnsi="Arial" w:cs="Arial"/>
        </w:rPr>
        <w:t>Курумчинский</w:t>
      </w:r>
      <w:r w:rsidRPr="00467928">
        <w:rPr>
          <w:rFonts w:ascii="Arial" w:hAnsi="Arial" w:cs="Arial"/>
        </w:rPr>
        <w:t xml:space="preserve">» </w:t>
      </w:r>
    </w:p>
    <w:p w:rsidR="0084197C" w:rsidRDefault="002C0A5D" w:rsidP="0084197C">
      <w:pPr>
        <w:shd w:val="clear" w:color="auto" w:fill="FFFFFF"/>
        <w:rPr>
          <w:sz w:val="28"/>
          <w:szCs w:val="28"/>
        </w:rPr>
      </w:pPr>
      <w:r>
        <w:rPr>
          <w:rFonts w:ascii="Arial" w:hAnsi="Arial" w:cs="Arial"/>
        </w:rPr>
        <w:t>В.Г. Сахаев</w:t>
      </w:r>
      <w:r w:rsidR="0084197C" w:rsidRPr="00467928">
        <w:rPr>
          <w:rFonts w:ascii="Arial" w:hAnsi="Arial" w:cs="Arial"/>
        </w:rPr>
        <w:t xml:space="preserve">  </w:t>
      </w:r>
    </w:p>
    <w:p w:rsidR="0084197C" w:rsidRDefault="0084197C" w:rsidP="0084197C">
      <w:pPr>
        <w:shd w:val="clear" w:color="auto" w:fill="FFFFFF"/>
        <w:rPr>
          <w:sz w:val="28"/>
          <w:szCs w:val="28"/>
        </w:rPr>
      </w:pPr>
    </w:p>
    <w:p w:rsidR="0084197C" w:rsidRDefault="0084197C" w:rsidP="0084197C">
      <w:pPr>
        <w:shd w:val="clear" w:color="auto" w:fill="FFFFFF"/>
        <w:rPr>
          <w:sz w:val="28"/>
          <w:szCs w:val="28"/>
        </w:rPr>
      </w:pPr>
    </w:p>
    <w:p w:rsidR="0084197C" w:rsidRDefault="0084197C"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1706AA" w:rsidRDefault="001706AA" w:rsidP="0084197C">
      <w:pPr>
        <w:shd w:val="clear" w:color="auto" w:fill="FFFFFF"/>
        <w:rPr>
          <w:sz w:val="28"/>
          <w:szCs w:val="28"/>
        </w:rPr>
      </w:pPr>
    </w:p>
    <w:p w:rsidR="0084197C" w:rsidRDefault="0084197C" w:rsidP="0084197C">
      <w:pPr>
        <w:shd w:val="clear" w:color="auto" w:fill="FFFFFF"/>
        <w:rPr>
          <w:sz w:val="28"/>
          <w:szCs w:val="28"/>
        </w:rPr>
      </w:pPr>
    </w:p>
    <w:p w:rsidR="0084197C" w:rsidRPr="004A362E" w:rsidRDefault="0084197C" w:rsidP="0084197C">
      <w:pPr>
        <w:tabs>
          <w:tab w:val="left" w:pos="5103"/>
        </w:tabs>
        <w:jc w:val="right"/>
        <w:rPr>
          <w:rFonts w:ascii="Courier New" w:hAnsi="Courier New" w:cs="Courier New"/>
          <w:sz w:val="20"/>
          <w:szCs w:val="20"/>
        </w:rPr>
      </w:pPr>
      <w:r w:rsidRPr="004A362E">
        <w:rPr>
          <w:rFonts w:ascii="Courier New" w:hAnsi="Courier New" w:cs="Courier New"/>
          <w:sz w:val="20"/>
          <w:szCs w:val="20"/>
        </w:rPr>
        <w:t>Утвержден постановлением</w:t>
      </w:r>
    </w:p>
    <w:p w:rsidR="0084197C" w:rsidRPr="004A362E" w:rsidRDefault="0084197C" w:rsidP="0084197C">
      <w:pPr>
        <w:tabs>
          <w:tab w:val="left" w:pos="5387"/>
        </w:tabs>
        <w:jc w:val="right"/>
        <w:rPr>
          <w:rFonts w:ascii="Courier New" w:hAnsi="Courier New" w:cs="Courier New"/>
          <w:sz w:val="20"/>
          <w:szCs w:val="20"/>
        </w:rPr>
      </w:pPr>
      <w:r w:rsidRPr="004A362E">
        <w:rPr>
          <w:rFonts w:ascii="Courier New" w:hAnsi="Courier New" w:cs="Courier New"/>
          <w:b/>
          <w:sz w:val="20"/>
          <w:szCs w:val="20"/>
        </w:rPr>
        <w:tab/>
      </w:r>
      <w:r w:rsidRPr="004A362E">
        <w:rPr>
          <w:rFonts w:ascii="Courier New" w:hAnsi="Courier New" w:cs="Courier New"/>
          <w:sz w:val="20"/>
          <w:szCs w:val="20"/>
        </w:rPr>
        <w:t>администрации муниципального образования «</w:t>
      </w:r>
      <w:r w:rsidR="002C0A5D">
        <w:rPr>
          <w:rFonts w:ascii="Courier New" w:hAnsi="Courier New" w:cs="Courier New"/>
          <w:sz w:val="20"/>
          <w:szCs w:val="20"/>
        </w:rPr>
        <w:t>Курумчинский</w:t>
      </w:r>
      <w:r w:rsidRPr="004A362E">
        <w:rPr>
          <w:rFonts w:ascii="Courier New" w:hAnsi="Courier New" w:cs="Courier New"/>
          <w:sz w:val="20"/>
          <w:szCs w:val="20"/>
        </w:rPr>
        <w:t>»</w:t>
      </w:r>
    </w:p>
    <w:p w:rsidR="0084197C" w:rsidRPr="004A362E" w:rsidRDefault="002C0A5D" w:rsidP="0084197C">
      <w:pPr>
        <w:tabs>
          <w:tab w:val="left" w:pos="5103"/>
        </w:tabs>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от </w:t>
      </w:r>
      <w:r w:rsidR="0084197C" w:rsidRPr="004A362E">
        <w:rPr>
          <w:rFonts w:ascii="Courier New" w:eastAsiaTheme="minorHAnsi" w:hAnsi="Courier New" w:cs="Courier New"/>
          <w:sz w:val="20"/>
          <w:szCs w:val="20"/>
          <w:lang w:eastAsia="en-US"/>
        </w:rPr>
        <w:t>03.06.2020 г. №</w:t>
      </w:r>
      <w:r>
        <w:rPr>
          <w:rFonts w:ascii="Courier New" w:eastAsiaTheme="minorHAnsi" w:hAnsi="Courier New" w:cs="Courier New"/>
          <w:sz w:val="20"/>
          <w:szCs w:val="20"/>
          <w:lang w:eastAsia="en-US"/>
        </w:rPr>
        <w:t>43</w:t>
      </w:r>
      <w:r w:rsidR="0084197C" w:rsidRPr="004A362E">
        <w:rPr>
          <w:rFonts w:ascii="Courier New" w:eastAsiaTheme="minorHAnsi" w:hAnsi="Courier New" w:cs="Courier New"/>
          <w:sz w:val="20"/>
          <w:szCs w:val="20"/>
          <w:lang w:eastAsia="en-US"/>
        </w:rPr>
        <w:t xml:space="preserve"> </w:t>
      </w:r>
    </w:p>
    <w:p w:rsidR="009E3FA4" w:rsidRPr="001706AA" w:rsidRDefault="001706AA" w:rsidP="001706AA">
      <w:pPr>
        <w:shd w:val="clear" w:color="auto" w:fill="FFFFFF"/>
        <w:tabs>
          <w:tab w:val="left" w:pos="6336"/>
        </w:tabs>
        <w:jc w:val="both"/>
        <w:rPr>
          <w:rFonts w:ascii="Arial" w:hAnsi="Arial" w:cs="Arial"/>
          <w:sz w:val="30"/>
          <w:szCs w:val="30"/>
        </w:rPr>
      </w:pPr>
      <w:r>
        <w:rPr>
          <w:rFonts w:ascii="Arial" w:hAnsi="Arial" w:cs="Arial"/>
          <w:sz w:val="30"/>
          <w:szCs w:val="30"/>
        </w:rPr>
        <w:tab/>
      </w:r>
      <w:bookmarkStart w:id="2" w:name="sub_1000"/>
      <w:bookmarkEnd w:id="0"/>
    </w:p>
    <w:p w:rsidR="009E3FA4" w:rsidRPr="001706AA" w:rsidRDefault="009E3FA4" w:rsidP="001706AA">
      <w:pPr>
        <w:shd w:val="clear" w:color="auto" w:fill="FFFFFF"/>
        <w:jc w:val="center"/>
        <w:rPr>
          <w:rFonts w:ascii="Arial" w:hAnsi="Arial" w:cs="Arial"/>
          <w:b/>
          <w:bCs/>
          <w:sz w:val="30"/>
          <w:szCs w:val="30"/>
        </w:rPr>
      </w:pPr>
      <w:bookmarkStart w:id="3" w:name="P47"/>
      <w:bookmarkEnd w:id="3"/>
      <w:r w:rsidRPr="001706AA">
        <w:rPr>
          <w:rFonts w:ascii="Arial" w:hAnsi="Arial" w:cs="Arial"/>
          <w:b/>
          <w:bCs/>
          <w:sz w:val="30"/>
          <w:szCs w:val="30"/>
        </w:rPr>
        <w:t>ПОРЯДОК</w:t>
      </w:r>
    </w:p>
    <w:p w:rsidR="009E3FA4" w:rsidRPr="001706AA" w:rsidRDefault="009E3FA4" w:rsidP="001706AA">
      <w:pPr>
        <w:shd w:val="clear" w:color="auto" w:fill="FFFFFF"/>
        <w:jc w:val="center"/>
        <w:rPr>
          <w:rFonts w:ascii="Arial" w:hAnsi="Arial" w:cs="Arial"/>
          <w:b/>
          <w:bCs/>
          <w:sz w:val="30"/>
          <w:szCs w:val="30"/>
        </w:rPr>
      </w:pPr>
      <w:r w:rsidRPr="001706AA">
        <w:rPr>
          <w:rFonts w:ascii="Arial" w:hAnsi="Arial" w:cs="Arial"/>
          <w:b/>
          <w:bCs/>
          <w:sz w:val="30"/>
          <w:szCs w:val="30"/>
        </w:rPr>
        <w:t xml:space="preserve">ФОРМИРОВАНИЯ МУНИЦИПАЛЬНОГО ЗАДАНИЯ НА ОКАЗАНИЕ МУНИЦИПАЛЬНЫХ УСЛУГ (ВЫПОЛНЕНИЕ РАБОТ) В ОТНОШЕНИИ МУНИЦИПАЛЬНОГО УЧРЕЖДЕНИЯ КУЛЬТУРЫ </w:t>
      </w:r>
      <w:r w:rsidR="001706AA">
        <w:rPr>
          <w:rFonts w:ascii="Arial" w:hAnsi="Arial" w:cs="Arial"/>
          <w:b/>
          <w:bCs/>
          <w:sz w:val="30"/>
          <w:szCs w:val="30"/>
        </w:rPr>
        <w:t>КУЛЬТУРНО-ИНФОРМАЦИОННЫЙ ЦЕНТР МО «</w:t>
      </w:r>
      <w:r w:rsidR="002C0A5D">
        <w:rPr>
          <w:rFonts w:ascii="Arial" w:hAnsi="Arial" w:cs="Arial"/>
          <w:b/>
          <w:bCs/>
          <w:sz w:val="30"/>
          <w:szCs w:val="30"/>
        </w:rPr>
        <w:t>КУРУМЧИНСКИЙ</w:t>
      </w:r>
      <w:r w:rsidR="001706AA">
        <w:rPr>
          <w:rFonts w:ascii="Arial" w:hAnsi="Arial" w:cs="Arial"/>
          <w:b/>
          <w:bCs/>
          <w:sz w:val="30"/>
          <w:szCs w:val="30"/>
        </w:rPr>
        <w:t>»</w:t>
      </w:r>
      <w:r w:rsidRPr="001706AA">
        <w:rPr>
          <w:rFonts w:ascii="Arial" w:hAnsi="Arial" w:cs="Arial"/>
          <w:b/>
          <w:bCs/>
          <w:sz w:val="30"/>
          <w:szCs w:val="30"/>
        </w:rPr>
        <w:t xml:space="preserve"> И ФИНАНСОВОГО ОБЕСПЕЧЕНИЯ ВЫПОЛНЕНИЯ МУНИЦИПАЛЬНОГО ЗАДАНИЯ</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 культуры, созданным на базе имущества, находящегося в муниципальной собственности </w:t>
      </w:r>
      <w:r w:rsidR="001706AA">
        <w:rPr>
          <w:sz w:val="28"/>
          <w:szCs w:val="28"/>
        </w:rPr>
        <w:t>администрации муниципального образования «</w:t>
      </w:r>
      <w:r w:rsidR="002C0A5D">
        <w:rPr>
          <w:sz w:val="28"/>
          <w:szCs w:val="28"/>
        </w:rPr>
        <w:t>Курумчинский</w:t>
      </w:r>
      <w:r w:rsidR="001706AA">
        <w:rPr>
          <w:sz w:val="28"/>
          <w:szCs w:val="28"/>
        </w:rPr>
        <w:t xml:space="preserve">» </w:t>
      </w:r>
      <w:r w:rsidRPr="009E3FA4">
        <w:rPr>
          <w:sz w:val="28"/>
          <w:szCs w:val="28"/>
        </w:rPr>
        <w:t>(далее – муниципальное учреждение).</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jc w:val="center"/>
        <w:rPr>
          <w:sz w:val="28"/>
          <w:szCs w:val="28"/>
        </w:rPr>
      </w:pPr>
      <w:r w:rsidRPr="009E3FA4">
        <w:rPr>
          <w:sz w:val="28"/>
          <w:szCs w:val="28"/>
        </w:rPr>
        <w:t>I. Формирование (изменение) муниципального задания</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9E3FA4" w:rsidRPr="009E3FA4" w:rsidRDefault="009E3FA4" w:rsidP="009E3FA4">
      <w:pPr>
        <w:widowControl w:val="0"/>
        <w:autoSpaceDE w:val="0"/>
        <w:autoSpaceDN w:val="0"/>
        <w:ind w:firstLine="540"/>
        <w:jc w:val="both"/>
        <w:rPr>
          <w:sz w:val="28"/>
          <w:szCs w:val="28"/>
        </w:rPr>
      </w:pPr>
      <w:r w:rsidRPr="009E3FA4">
        <w:rPr>
          <w:sz w:val="28"/>
          <w:szCs w:val="28"/>
        </w:rPr>
        <w:t>2. Муниципальное задание содержит показатели, характеризующие качество и (или) объем (содержание) муниципальной услуги (работы), категории потребителей муниципальной услуги, порядок контроля за выполнением муниципального задания, требования к отчетности о выполнении муниципального задания, порядок оказания муниципальной услуги,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Муниципальное </w:t>
      </w:r>
      <w:hyperlink w:anchor="P273" w:history="1">
        <w:r w:rsidRPr="009E3FA4">
          <w:rPr>
            <w:sz w:val="28"/>
            <w:szCs w:val="28"/>
          </w:rPr>
          <w:t>задание</w:t>
        </w:r>
      </w:hyperlink>
      <w:r w:rsidRPr="009E3FA4">
        <w:rPr>
          <w:sz w:val="28"/>
          <w:szCs w:val="28"/>
        </w:rPr>
        <w:t xml:space="preserve"> формируется по форме согласно приложению 1 к настоящему Порядку.</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w:t>
      </w:r>
      <w:r w:rsidRPr="009E3FA4">
        <w:rPr>
          <w:sz w:val="28"/>
          <w:szCs w:val="28"/>
        </w:rPr>
        <w:lastRenderedPageBreak/>
        <w:t>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9E3FA4" w:rsidRPr="009E3FA4" w:rsidRDefault="009E3FA4" w:rsidP="009E3FA4">
      <w:pPr>
        <w:widowControl w:val="0"/>
        <w:autoSpaceDE w:val="0"/>
        <w:autoSpaceDN w:val="0"/>
        <w:ind w:firstLine="540"/>
        <w:jc w:val="both"/>
        <w:rPr>
          <w:sz w:val="28"/>
          <w:szCs w:val="28"/>
        </w:rPr>
      </w:pPr>
      <w:r w:rsidRPr="009E3FA4">
        <w:rPr>
          <w:sz w:val="28"/>
          <w:szCs w:val="28"/>
        </w:rPr>
        <w:t>3. Орган местного самоуправления</w:t>
      </w:r>
      <w:r w:rsidR="001706AA">
        <w:rPr>
          <w:sz w:val="28"/>
          <w:szCs w:val="28"/>
        </w:rPr>
        <w:t xml:space="preserve"> – администрация муниципального образования «</w:t>
      </w:r>
      <w:r w:rsidR="002C0A5D">
        <w:rPr>
          <w:sz w:val="28"/>
          <w:szCs w:val="28"/>
        </w:rPr>
        <w:t>Курумчинский</w:t>
      </w:r>
      <w:r w:rsidR="001706AA">
        <w:rPr>
          <w:sz w:val="28"/>
          <w:szCs w:val="28"/>
        </w:rPr>
        <w:t>»</w:t>
      </w:r>
      <w:r w:rsidRPr="009E3FA4">
        <w:rPr>
          <w:sz w:val="28"/>
          <w:szCs w:val="28"/>
        </w:rPr>
        <w:t xml:space="preserve">, осуществляющий функции и полномочия учредителя в отношении муниципального бюджетного учреждения </w:t>
      </w:r>
      <w:r w:rsidR="001706AA">
        <w:rPr>
          <w:sz w:val="28"/>
          <w:szCs w:val="28"/>
        </w:rPr>
        <w:t>культура Культурно-информационный центр МО «</w:t>
      </w:r>
      <w:r w:rsidR="002C0A5D">
        <w:rPr>
          <w:sz w:val="28"/>
          <w:szCs w:val="28"/>
        </w:rPr>
        <w:t>Курумчинский</w:t>
      </w:r>
      <w:r w:rsidR="001706AA">
        <w:rPr>
          <w:sz w:val="28"/>
          <w:szCs w:val="28"/>
        </w:rPr>
        <w:t xml:space="preserve">» </w:t>
      </w:r>
      <w:r w:rsidRPr="009E3FA4">
        <w:rPr>
          <w:sz w:val="28"/>
          <w:szCs w:val="28"/>
        </w:rPr>
        <w:t>(далее - учредитель бюджетного учреждения) при составлении проекта бюджета на очередной финансовый год и плано</w:t>
      </w:r>
      <w:r w:rsidR="001706AA">
        <w:rPr>
          <w:sz w:val="28"/>
          <w:szCs w:val="28"/>
        </w:rPr>
        <w:t>вый период согласно показателям</w:t>
      </w:r>
      <w:r w:rsidRPr="009E3FA4">
        <w:rPr>
          <w:sz w:val="28"/>
          <w:szCs w:val="28"/>
        </w:rPr>
        <w:t xml:space="preserve"> муниципальн</w:t>
      </w:r>
      <w:r w:rsidR="001706AA">
        <w:rPr>
          <w:sz w:val="28"/>
          <w:szCs w:val="28"/>
        </w:rPr>
        <w:t>ого задания планирует бюджетные ассигнования</w:t>
      </w:r>
      <w:r w:rsidRPr="009E3FA4">
        <w:rPr>
          <w:sz w:val="28"/>
          <w:szCs w:val="28"/>
        </w:rPr>
        <w:t xml:space="preserve"> на оказание муниципальных услуг (выполнение работ), а также для определения объема субсидии, предоставляемой из бюджета муниципальному бюджетному учреждению на финансовое обеспечение выполнения муниципального задания (далее - субсидия). </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4. Муниципальное задание формируется в процессе формирования бюджета на очередной финансовый год и плановый период и утверждается в срок не позднее одного месяца со дня официального опубликования Решения </w:t>
      </w:r>
      <w:r w:rsidR="001706AA">
        <w:rPr>
          <w:sz w:val="28"/>
          <w:szCs w:val="28"/>
        </w:rPr>
        <w:t>Думы</w:t>
      </w:r>
      <w:r w:rsidRPr="009E3FA4">
        <w:rPr>
          <w:sz w:val="28"/>
          <w:szCs w:val="28"/>
        </w:rPr>
        <w:t xml:space="preserve"> об утверждении бюджета на очередной финансовый год и плановый период (внесения изменений в Решение </w:t>
      </w:r>
      <w:r w:rsidR="005F5AC3">
        <w:rPr>
          <w:sz w:val="28"/>
          <w:szCs w:val="28"/>
        </w:rPr>
        <w:t>Думы</w:t>
      </w:r>
      <w:r w:rsidRPr="009E3FA4">
        <w:rPr>
          <w:sz w:val="28"/>
          <w:szCs w:val="28"/>
        </w:rPr>
        <w:t xml:space="preserve"> об утверждении бюджета на очередной финансовый год и плановый период) (далее – Решение о бюджете) в отношении муниципального бюджетного учреждения - учредителем бюджетного учреждения.</w:t>
      </w:r>
    </w:p>
    <w:p w:rsidR="009E3FA4" w:rsidRPr="009E3FA4" w:rsidRDefault="009E3FA4" w:rsidP="009E3FA4">
      <w:pPr>
        <w:widowControl w:val="0"/>
        <w:autoSpaceDE w:val="0"/>
        <w:autoSpaceDN w:val="0"/>
        <w:ind w:firstLine="540"/>
        <w:jc w:val="both"/>
        <w:rPr>
          <w:sz w:val="28"/>
          <w:szCs w:val="28"/>
        </w:rPr>
      </w:pPr>
      <w:bookmarkStart w:id="4" w:name="P66"/>
      <w:bookmarkEnd w:id="4"/>
      <w:r w:rsidRPr="009E3FA4">
        <w:rPr>
          <w:sz w:val="28"/>
          <w:szCs w:val="28"/>
        </w:rPr>
        <w:t>В отношении муниципального учреждения на соответствующий финансовый год и плановый период утверждается только одно муниципальное задание.</w:t>
      </w:r>
    </w:p>
    <w:p w:rsidR="009E3FA4" w:rsidRPr="009E3FA4" w:rsidRDefault="009E3FA4" w:rsidP="009E3FA4">
      <w:pPr>
        <w:widowControl w:val="0"/>
        <w:autoSpaceDE w:val="0"/>
        <w:autoSpaceDN w:val="0"/>
        <w:ind w:firstLine="540"/>
        <w:jc w:val="both"/>
        <w:rPr>
          <w:sz w:val="28"/>
          <w:szCs w:val="28"/>
        </w:rPr>
      </w:pPr>
      <w:r w:rsidRPr="009E3FA4">
        <w:rPr>
          <w:sz w:val="28"/>
          <w:szCs w:val="28"/>
        </w:rPr>
        <w:t>5. Муниципальное задание утверждается на срок, соответствующий сроку действия Решения о бюджете.</w:t>
      </w:r>
    </w:p>
    <w:p w:rsidR="009E3FA4" w:rsidRPr="009E3FA4" w:rsidRDefault="009E3FA4" w:rsidP="009E3FA4">
      <w:pPr>
        <w:widowControl w:val="0"/>
        <w:autoSpaceDE w:val="0"/>
        <w:autoSpaceDN w:val="0"/>
        <w:ind w:firstLine="540"/>
        <w:jc w:val="both"/>
        <w:rPr>
          <w:sz w:val="28"/>
          <w:szCs w:val="28"/>
        </w:rPr>
      </w:pPr>
      <w:r w:rsidRPr="009E3FA4">
        <w:rPr>
          <w:sz w:val="28"/>
          <w:szCs w:val="28"/>
        </w:rPr>
        <w:t>6. Муниципальное учреждение, в отношении которого утверждено муниципальное задание, обязано обеспечить достижение заданных результатов с использованием выделенных ему бюджетных ассигнований на указанные цели.</w:t>
      </w:r>
    </w:p>
    <w:p w:rsidR="009E3FA4" w:rsidRPr="009E3FA4" w:rsidRDefault="009E3FA4" w:rsidP="009E3FA4">
      <w:pPr>
        <w:widowControl w:val="0"/>
        <w:autoSpaceDE w:val="0"/>
        <w:autoSpaceDN w:val="0"/>
        <w:ind w:firstLine="540"/>
        <w:jc w:val="both"/>
        <w:rPr>
          <w:sz w:val="28"/>
          <w:szCs w:val="28"/>
        </w:rPr>
      </w:pPr>
      <w:r w:rsidRPr="009E3FA4">
        <w:rPr>
          <w:sz w:val="28"/>
          <w:szCs w:val="28"/>
        </w:rPr>
        <w:t>Учредитель бюджетного учреждения при утверждении муниципального задания устанавливают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w:t>
      </w:r>
    </w:p>
    <w:p w:rsidR="009E3FA4" w:rsidRPr="009E3FA4" w:rsidRDefault="009E3FA4" w:rsidP="009E3FA4">
      <w:pPr>
        <w:widowControl w:val="0"/>
        <w:autoSpaceDE w:val="0"/>
        <w:autoSpaceDN w:val="0"/>
        <w:ind w:firstLine="540"/>
        <w:jc w:val="both"/>
        <w:rPr>
          <w:sz w:val="28"/>
          <w:szCs w:val="28"/>
        </w:rPr>
      </w:pPr>
      <w:r w:rsidRPr="009E3FA4">
        <w:rPr>
          <w:sz w:val="28"/>
          <w:szCs w:val="28"/>
        </w:rPr>
        <w:t>Максимально допустимым (возможным) отклонением от установленных показателей объема и (или) качества муниципальной услуги, в пределах которых муниципальное задание считается выполненным, принимается 5 процентов.</w:t>
      </w:r>
    </w:p>
    <w:p w:rsidR="009E3FA4" w:rsidRPr="009E3FA4" w:rsidRDefault="009E3FA4" w:rsidP="009E3FA4">
      <w:pPr>
        <w:widowControl w:val="0"/>
        <w:autoSpaceDE w:val="0"/>
        <w:autoSpaceDN w:val="0"/>
        <w:ind w:firstLine="540"/>
        <w:jc w:val="both"/>
        <w:rPr>
          <w:sz w:val="28"/>
          <w:szCs w:val="28"/>
        </w:rPr>
      </w:pPr>
      <w:bookmarkStart w:id="5" w:name="P72"/>
      <w:bookmarkEnd w:id="5"/>
      <w:r w:rsidRPr="009E3FA4">
        <w:rPr>
          <w:sz w:val="28"/>
          <w:szCs w:val="28"/>
        </w:rPr>
        <w:t xml:space="preserve">В случае если муниципальное учреждение не обеспечило выполнение муниципального задания, учредитель бюджетного учреждения обязан обеспечить принятие мер по возврату бюджетных ассигнований в размере, пропорциональном отношению количества фактически не оказанных муниципальных услуг (невыполненных работ) в отчетном финансовом году и количества муниципальных услуг (работ), установленного в муниципальном задании, сверх установленного в муниципальном задании максимально допустимого (возможного) отклонения от </w:t>
      </w:r>
      <w:r w:rsidRPr="009E3FA4">
        <w:rPr>
          <w:sz w:val="28"/>
          <w:szCs w:val="28"/>
        </w:rPr>
        <w:lastRenderedPageBreak/>
        <w:t>установленных показателей объема и (или) качества муниципальной услуги, в пределах которых муниципальное задание считается выполненным.</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В случае установления факта невыполнения (частичного либо в полном объеме) муниципального задания муниципальное учреждение осуществляет возврат в бюджет бюджетных ассигнований, полученных на выполнение муниципального задания, в размере, определяемом в соответствии с </w:t>
      </w:r>
      <w:hyperlink w:anchor="P72" w:history="1">
        <w:r w:rsidRPr="009E3FA4">
          <w:rPr>
            <w:sz w:val="28"/>
            <w:szCs w:val="28"/>
          </w:rPr>
          <w:t>абзацем четвертым</w:t>
        </w:r>
      </w:hyperlink>
      <w:r w:rsidRPr="009E3FA4">
        <w:rPr>
          <w:sz w:val="28"/>
          <w:szCs w:val="28"/>
        </w:rPr>
        <w:t xml:space="preserve"> настоящего пункта.</w:t>
      </w:r>
    </w:p>
    <w:p w:rsidR="009E3FA4" w:rsidRPr="009E3FA4" w:rsidRDefault="009E3FA4" w:rsidP="009E3FA4">
      <w:pPr>
        <w:widowControl w:val="0"/>
        <w:autoSpaceDE w:val="0"/>
        <w:autoSpaceDN w:val="0"/>
        <w:ind w:firstLine="540"/>
        <w:jc w:val="both"/>
        <w:rPr>
          <w:sz w:val="28"/>
          <w:szCs w:val="28"/>
        </w:rPr>
      </w:pPr>
      <w:r w:rsidRPr="009E3FA4">
        <w:rPr>
          <w:sz w:val="28"/>
          <w:szCs w:val="28"/>
        </w:rPr>
        <w:t>Возврат субсидии в бюджет осуществляется муниципальным учреждением в течение 10 календарных дней с момента получения требования о возврате субсидии.</w:t>
      </w:r>
    </w:p>
    <w:p w:rsidR="009E3FA4" w:rsidRPr="009E3FA4" w:rsidRDefault="009E3FA4" w:rsidP="009E3FA4">
      <w:pPr>
        <w:widowControl w:val="0"/>
        <w:autoSpaceDE w:val="0"/>
        <w:autoSpaceDN w:val="0"/>
        <w:ind w:firstLine="540"/>
        <w:jc w:val="both"/>
        <w:rPr>
          <w:sz w:val="28"/>
          <w:szCs w:val="28"/>
        </w:rPr>
      </w:pPr>
      <w:r w:rsidRPr="009E3FA4">
        <w:rPr>
          <w:sz w:val="28"/>
          <w:szCs w:val="28"/>
        </w:rPr>
        <w:t>7. В муниципальное задание могут быть внесены изменения в течение срока выполнения муниципального задания в случаях:</w:t>
      </w:r>
    </w:p>
    <w:p w:rsidR="009E3FA4" w:rsidRPr="009E3FA4" w:rsidRDefault="009E3FA4" w:rsidP="009E3FA4">
      <w:pPr>
        <w:widowControl w:val="0"/>
        <w:autoSpaceDE w:val="0"/>
        <w:autoSpaceDN w:val="0"/>
        <w:ind w:firstLine="540"/>
        <w:jc w:val="both"/>
        <w:rPr>
          <w:sz w:val="28"/>
          <w:szCs w:val="28"/>
        </w:rPr>
      </w:pPr>
      <w:r w:rsidRPr="009E3FA4">
        <w:rPr>
          <w:sz w:val="28"/>
          <w:szCs w:val="28"/>
        </w:rPr>
        <w:t>1) внесения изменений в нормативные правовые акты, на основании которых было сформировано муниципальное задание;</w:t>
      </w:r>
    </w:p>
    <w:p w:rsidR="009E3FA4" w:rsidRPr="009E3FA4" w:rsidRDefault="009E3FA4" w:rsidP="009E3FA4">
      <w:pPr>
        <w:widowControl w:val="0"/>
        <w:autoSpaceDE w:val="0"/>
        <w:autoSpaceDN w:val="0"/>
        <w:ind w:firstLine="540"/>
        <w:jc w:val="both"/>
        <w:rPr>
          <w:sz w:val="28"/>
          <w:szCs w:val="28"/>
        </w:rPr>
      </w:pPr>
      <w:r w:rsidRPr="009E3FA4">
        <w:rPr>
          <w:sz w:val="28"/>
          <w:szCs w:val="28"/>
        </w:rPr>
        <w:t>2) внесения изменений в ведомственный перечень муниципальных услуг (работ), оказываемых (выполняемых) муниципальными учреждениями в качестве основных видов деятельности (далее - ведомственный перечень);</w:t>
      </w:r>
    </w:p>
    <w:p w:rsidR="009E3FA4" w:rsidRPr="009E3FA4" w:rsidRDefault="009E3FA4" w:rsidP="009E3FA4">
      <w:pPr>
        <w:widowControl w:val="0"/>
        <w:autoSpaceDE w:val="0"/>
        <w:autoSpaceDN w:val="0"/>
        <w:ind w:firstLine="540"/>
        <w:jc w:val="both"/>
        <w:rPr>
          <w:sz w:val="28"/>
          <w:szCs w:val="28"/>
        </w:rPr>
      </w:pPr>
      <w:r w:rsidRPr="009E3FA4">
        <w:rPr>
          <w:sz w:val="28"/>
          <w:szCs w:val="28"/>
        </w:rPr>
        <w:t>3) изменения численности потребителей муниципальных услуг, спроса на муниципальные услуги или иных условий оказания муниципальных услуг (выполнения работ), влияющих на их объем и (или) качество (в том числе на основании мотивированных предложений муниципальных учреждений).</w:t>
      </w:r>
    </w:p>
    <w:p w:rsidR="009E3FA4" w:rsidRPr="009E3FA4" w:rsidRDefault="009E3FA4" w:rsidP="009E3FA4">
      <w:pPr>
        <w:widowControl w:val="0"/>
        <w:autoSpaceDE w:val="0"/>
        <w:autoSpaceDN w:val="0"/>
        <w:ind w:firstLine="540"/>
        <w:jc w:val="both"/>
        <w:rPr>
          <w:sz w:val="28"/>
          <w:szCs w:val="28"/>
        </w:rPr>
      </w:pPr>
      <w:r w:rsidRPr="009E3FA4">
        <w:rPr>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9E3FA4" w:rsidRPr="009E3FA4" w:rsidRDefault="009E3FA4" w:rsidP="009E3FA4">
      <w:pPr>
        <w:widowControl w:val="0"/>
        <w:autoSpaceDE w:val="0"/>
        <w:autoSpaceDN w:val="0"/>
        <w:ind w:firstLine="540"/>
        <w:jc w:val="both"/>
        <w:rPr>
          <w:sz w:val="28"/>
          <w:szCs w:val="28"/>
        </w:rPr>
      </w:pPr>
      <w:r w:rsidRPr="009E3FA4">
        <w:rPr>
          <w:sz w:val="28"/>
          <w:szCs w:val="28"/>
        </w:rPr>
        <w:t>В случае если муниципальное учреждение не обеспечивает выполнение муниципального задания, за исключением невозможности выполнения муниципального задания или его части по объективным причинам, учредитель бюджетного учреждения принимает в пределах своей компетенции меры по обеспечению выполнения муниципального задания, в том числе за счет корректировки муниципального задания с соответствующим изменением бюджетных ассигнований на оказание муниципальных услуг (выполнение работ).</w:t>
      </w:r>
    </w:p>
    <w:p w:rsidR="009E3FA4" w:rsidRPr="009E3FA4" w:rsidRDefault="009E3FA4" w:rsidP="009E3FA4">
      <w:pPr>
        <w:widowControl w:val="0"/>
        <w:autoSpaceDE w:val="0"/>
        <w:autoSpaceDN w:val="0"/>
        <w:ind w:firstLine="540"/>
        <w:jc w:val="both"/>
        <w:rPr>
          <w:sz w:val="28"/>
          <w:szCs w:val="28"/>
        </w:rPr>
      </w:pPr>
      <w:r w:rsidRPr="009E3FA4">
        <w:rPr>
          <w:sz w:val="28"/>
          <w:szCs w:val="28"/>
        </w:rPr>
        <w:t>8. Муниципальное задание формируется в соответствии с ведомственным перечнем,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jc w:val="center"/>
        <w:rPr>
          <w:sz w:val="28"/>
          <w:szCs w:val="28"/>
        </w:rPr>
      </w:pPr>
      <w:r w:rsidRPr="009E3FA4">
        <w:rPr>
          <w:sz w:val="28"/>
          <w:szCs w:val="28"/>
        </w:rPr>
        <w:t>II. Финансовое обеспечение выполнения</w:t>
      </w:r>
    </w:p>
    <w:p w:rsidR="009E3FA4" w:rsidRPr="009E3FA4" w:rsidRDefault="009E3FA4" w:rsidP="009E3FA4">
      <w:pPr>
        <w:widowControl w:val="0"/>
        <w:autoSpaceDE w:val="0"/>
        <w:autoSpaceDN w:val="0"/>
        <w:jc w:val="center"/>
        <w:rPr>
          <w:sz w:val="28"/>
          <w:szCs w:val="28"/>
        </w:rPr>
      </w:pPr>
      <w:r w:rsidRPr="009E3FA4">
        <w:rPr>
          <w:sz w:val="28"/>
          <w:szCs w:val="28"/>
        </w:rPr>
        <w:t>муниципального задания</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bookmarkStart w:id="6" w:name="P95"/>
      <w:bookmarkEnd w:id="6"/>
      <w:r w:rsidRPr="009E3FA4">
        <w:rPr>
          <w:sz w:val="28"/>
          <w:szCs w:val="28"/>
        </w:rPr>
        <w:t xml:space="preserve">9. 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отраслевых затрат, объема средств бюджета в целях доведения объема финансового обеспечения выполнения муниципального задания, рассчитанного в соответствии с настоящим Порядком, до </w:t>
      </w:r>
      <w:r w:rsidRPr="009E3FA4">
        <w:rPr>
          <w:sz w:val="28"/>
          <w:szCs w:val="28"/>
        </w:rPr>
        <w:lastRenderedPageBreak/>
        <w:t xml:space="preserve">уровня его финансового обеспечения в 2015 году, а также в целях достижения установленных </w:t>
      </w:r>
      <w:hyperlink r:id="rId9" w:history="1">
        <w:r w:rsidRPr="009E3FA4">
          <w:rPr>
            <w:sz w:val="28"/>
            <w:szCs w:val="28"/>
          </w:rPr>
          <w:t>распоряжением</w:t>
        </w:r>
      </w:hyperlink>
      <w:r w:rsidRPr="009E3FA4">
        <w:rPr>
          <w:sz w:val="28"/>
          <w:szCs w:val="28"/>
        </w:rPr>
        <w:t xml:space="preserve"> Правительства Российской Федерации от 26.11.2012 N 2190-р примерных (индикативных) значений соотношения средней заработной платы работников учреждений и средней заработной платы в субъектах Российской Федерации,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9E3FA4" w:rsidRPr="009E3FA4" w:rsidRDefault="009E3FA4" w:rsidP="009E3FA4">
      <w:pPr>
        <w:widowControl w:val="0"/>
        <w:autoSpaceDE w:val="0"/>
        <w:autoSpaceDN w:val="0"/>
        <w:ind w:firstLine="540"/>
        <w:jc w:val="both"/>
        <w:rPr>
          <w:sz w:val="28"/>
          <w:szCs w:val="28"/>
        </w:rPr>
      </w:pPr>
      <w:r w:rsidRPr="009E3FA4">
        <w:rPr>
          <w:sz w:val="28"/>
          <w:szCs w:val="28"/>
        </w:rPr>
        <w:t>10. Объем финансового обеспечения выполнения муниципального задания R определяется по формуле</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bookmarkStart w:id="7" w:name="P105"/>
      <w:bookmarkEnd w:id="7"/>
      <w:r w:rsidRPr="009E3FA4">
        <w:rPr>
          <w:noProof/>
          <w:position w:val="-10"/>
          <w:sz w:val="28"/>
          <w:szCs w:val="28"/>
        </w:rPr>
        <w:drawing>
          <wp:inline distT="0" distB="0" distL="0" distR="0" wp14:anchorId="480D7314" wp14:editId="4704B456">
            <wp:extent cx="4495800" cy="247650"/>
            <wp:effectExtent l="0" t="0" r="0" b="0"/>
            <wp:docPr id="2" name="Рисунок 2" descr="base_23808_7631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76312_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47650"/>
                    </a:xfrm>
                    <a:prstGeom prst="rect">
                      <a:avLst/>
                    </a:prstGeom>
                    <a:noFill/>
                    <a:ln>
                      <a:noFill/>
                    </a:ln>
                  </pic:spPr>
                </pic:pic>
              </a:graphicData>
            </a:graphic>
          </wp:inline>
        </w:drawing>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где N</w:t>
      </w:r>
      <w:r w:rsidRPr="009E3FA4">
        <w:rPr>
          <w:sz w:val="28"/>
          <w:szCs w:val="28"/>
          <w:vertAlign w:val="subscript"/>
        </w:rPr>
        <w:t>i</w:t>
      </w:r>
      <w:r w:rsidRPr="009E3FA4">
        <w:rPr>
          <w:sz w:val="28"/>
          <w:szCs w:val="28"/>
        </w:rPr>
        <w:t xml:space="preserve"> - нормативные затраты на оказание i-й муниципальной услуги, включенной в ведомственный перечень;</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jc w:val="center"/>
        <w:rPr>
          <w:sz w:val="28"/>
          <w:szCs w:val="28"/>
        </w:rPr>
      </w:pPr>
      <w:r w:rsidRPr="009E3FA4">
        <w:rPr>
          <w:sz w:val="28"/>
          <w:szCs w:val="28"/>
        </w:rPr>
        <w:t>N</w:t>
      </w:r>
      <w:r w:rsidRPr="009E3FA4">
        <w:rPr>
          <w:sz w:val="28"/>
          <w:szCs w:val="28"/>
          <w:vertAlign w:val="subscript"/>
        </w:rPr>
        <w:t>i</w:t>
      </w:r>
      <w:r w:rsidRPr="009E3FA4">
        <w:rPr>
          <w:sz w:val="28"/>
          <w:szCs w:val="28"/>
        </w:rPr>
        <w:t xml:space="preserve"> = БN</w:t>
      </w:r>
      <w:r w:rsidRPr="009E3FA4">
        <w:rPr>
          <w:sz w:val="28"/>
          <w:szCs w:val="28"/>
          <w:vertAlign w:val="subscript"/>
        </w:rPr>
        <w:t>z</w:t>
      </w:r>
      <w:r w:rsidRPr="009E3FA4">
        <w:rPr>
          <w:sz w:val="28"/>
          <w:szCs w:val="28"/>
        </w:rPr>
        <w:t xml:space="preserve"> x k</w:t>
      </w:r>
      <w:r w:rsidRPr="009E3FA4">
        <w:rPr>
          <w:sz w:val="28"/>
          <w:szCs w:val="28"/>
          <w:vertAlign w:val="subscript"/>
        </w:rPr>
        <w:t>коррект.z</w:t>
      </w:r>
      <w:r w:rsidRPr="009E3FA4">
        <w:rPr>
          <w:sz w:val="28"/>
          <w:szCs w:val="28"/>
        </w:rPr>
        <w:t>,</w:t>
      </w:r>
    </w:p>
    <w:p w:rsidR="009E3FA4" w:rsidRPr="009E3FA4" w:rsidRDefault="009E3FA4" w:rsidP="009E3FA4">
      <w:pPr>
        <w:widowControl w:val="0"/>
        <w:autoSpaceDE w:val="0"/>
        <w:autoSpaceDN w:val="0"/>
        <w:jc w:val="both"/>
        <w:rPr>
          <w:sz w:val="28"/>
          <w:szCs w:val="28"/>
        </w:rPr>
      </w:pPr>
    </w:p>
    <w:p w:rsidR="009E3FA4" w:rsidRPr="009E3FA4" w:rsidRDefault="009E3FA4" w:rsidP="009E3FA4">
      <w:pPr>
        <w:widowControl w:val="0"/>
        <w:autoSpaceDE w:val="0"/>
        <w:autoSpaceDN w:val="0"/>
        <w:ind w:firstLine="540"/>
        <w:jc w:val="both"/>
        <w:rPr>
          <w:sz w:val="28"/>
          <w:szCs w:val="28"/>
        </w:rPr>
      </w:pPr>
      <w:r w:rsidRPr="009E3FA4">
        <w:rPr>
          <w:sz w:val="28"/>
          <w:szCs w:val="28"/>
        </w:rPr>
        <w:t>где БN</w:t>
      </w:r>
      <w:r w:rsidRPr="009E3FA4">
        <w:rPr>
          <w:sz w:val="28"/>
          <w:szCs w:val="28"/>
          <w:vertAlign w:val="subscript"/>
        </w:rPr>
        <w:t>z</w:t>
      </w:r>
      <w:r w:rsidRPr="009E3FA4">
        <w:rPr>
          <w:sz w:val="28"/>
          <w:szCs w:val="28"/>
        </w:rPr>
        <w:t xml:space="preserve"> - базовый норматив на оказание муниципальной услуги, действующий в z-м периоде;</w:t>
      </w:r>
    </w:p>
    <w:p w:rsidR="009E3FA4" w:rsidRPr="009E3FA4" w:rsidRDefault="009E3FA4" w:rsidP="009E3FA4">
      <w:pPr>
        <w:widowControl w:val="0"/>
        <w:autoSpaceDE w:val="0"/>
        <w:autoSpaceDN w:val="0"/>
        <w:ind w:firstLine="540"/>
        <w:jc w:val="both"/>
        <w:rPr>
          <w:sz w:val="28"/>
          <w:szCs w:val="28"/>
        </w:rPr>
      </w:pPr>
      <w:r w:rsidRPr="009E3FA4">
        <w:rPr>
          <w:sz w:val="28"/>
          <w:szCs w:val="28"/>
        </w:rPr>
        <w:t>k</w:t>
      </w:r>
      <w:r w:rsidRPr="009E3FA4">
        <w:rPr>
          <w:sz w:val="28"/>
          <w:szCs w:val="28"/>
          <w:vertAlign w:val="subscript"/>
        </w:rPr>
        <w:t>коррект.z</w:t>
      </w:r>
      <w:r w:rsidRPr="009E3FA4">
        <w:rPr>
          <w:sz w:val="28"/>
          <w:szCs w:val="28"/>
        </w:rPr>
        <w:t xml:space="preserve"> - корректирующие коэффициенты к базовым нормативам затрат на оказание муниципальной услуги, действующие в z-м периоде;</w:t>
      </w:r>
    </w:p>
    <w:p w:rsidR="009E3FA4" w:rsidRPr="009E3FA4" w:rsidRDefault="009E3FA4" w:rsidP="009E3FA4">
      <w:pPr>
        <w:widowControl w:val="0"/>
        <w:autoSpaceDE w:val="0"/>
        <w:autoSpaceDN w:val="0"/>
        <w:ind w:firstLine="540"/>
        <w:jc w:val="both"/>
        <w:rPr>
          <w:sz w:val="28"/>
          <w:szCs w:val="28"/>
        </w:rPr>
      </w:pPr>
      <w:r w:rsidRPr="009E3FA4">
        <w:rPr>
          <w:sz w:val="28"/>
          <w:szCs w:val="28"/>
        </w:rPr>
        <w:t>V</w:t>
      </w:r>
      <w:r w:rsidRPr="009E3FA4">
        <w:rPr>
          <w:sz w:val="28"/>
          <w:szCs w:val="28"/>
          <w:vertAlign w:val="subscript"/>
        </w:rPr>
        <w:t>iZ</w:t>
      </w:r>
      <w:r w:rsidRPr="009E3FA4">
        <w:rPr>
          <w:sz w:val="28"/>
          <w:szCs w:val="28"/>
        </w:rPr>
        <w:t xml:space="preserve"> - объем i-й муниципальной услуги, установленной муниципальным заданием в z-м периоде;</w:t>
      </w:r>
    </w:p>
    <w:p w:rsidR="009E3FA4" w:rsidRPr="009E3FA4" w:rsidRDefault="009E3FA4" w:rsidP="009E3FA4">
      <w:pPr>
        <w:widowControl w:val="0"/>
        <w:autoSpaceDE w:val="0"/>
        <w:autoSpaceDN w:val="0"/>
        <w:ind w:firstLine="540"/>
        <w:jc w:val="both"/>
        <w:rPr>
          <w:sz w:val="28"/>
          <w:szCs w:val="28"/>
        </w:rPr>
      </w:pPr>
      <w:r w:rsidRPr="009E3FA4">
        <w:rPr>
          <w:sz w:val="28"/>
          <w:szCs w:val="28"/>
        </w:rPr>
        <w:t>W - затраты на выполнение w-й работы, включенной в ведомственный перечень;</w:t>
      </w:r>
    </w:p>
    <w:p w:rsidR="009E3FA4" w:rsidRPr="009E3FA4" w:rsidRDefault="009E3FA4" w:rsidP="009E3FA4">
      <w:pPr>
        <w:widowControl w:val="0"/>
        <w:autoSpaceDE w:val="0"/>
        <w:autoSpaceDN w:val="0"/>
        <w:ind w:firstLine="540"/>
        <w:jc w:val="both"/>
        <w:rPr>
          <w:sz w:val="28"/>
          <w:szCs w:val="28"/>
        </w:rPr>
      </w:pPr>
      <w:r w:rsidRPr="009E3FA4">
        <w:rPr>
          <w:sz w:val="28"/>
          <w:szCs w:val="28"/>
        </w:rPr>
        <w:t>P</w:t>
      </w:r>
      <w:r w:rsidRPr="009E3FA4">
        <w:rPr>
          <w:sz w:val="28"/>
          <w:szCs w:val="28"/>
          <w:vertAlign w:val="subscript"/>
        </w:rPr>
        <w:t>i</w:t>
      </w:r>
      <w:r w:rsidRPr="009E3FA4">
        <w:rPr>
          <w:sz w:val="28"/>
          <w:szCs w:val="28"/>
        </w:rPr>
        <w:t xml:space="preserve"> - размер платы (тариф и цена) за оказание i-й муниципальной услуги в соответствии с </w:t>
      </w:r>
      <w:hyperlink w:anchor="P225" w:history="1">
        <w:r w:rsidRPr="009E3FA4">
          <w:rPr>
            <w:sz w:val="28"/>
            <w:szCs w:val="28"/>
          </w:rPr>
          <w:t>пунктом 30</w:t>
        </w:r>
      </w:hyperlink>
      <w:r w:rsidRPr="009E3FA4">
        <w:rPr>
          <w:sz w:val="28"/>
          <w:szCs w:val="28"/>
        </w:rPr>
        <w:t xml:space="preserve"> настоящего Порядка, установленный муниципальным заданием;</w:t>
      </w:r>
    </w:p>
    <w:p w:rsidR="009E3FA4" w:rsidRPr="009E3FA4" w:rsidRDefault="009E3FA4" w:rsidP="009E3FA4">
      <w:pPr>
        <w:widowControl w:val="0"/>
        <w:autoSpaceDE w:val="0"/>
        <w:autoSpaceDN w:val="0"/>
        <w:ind w:firstLine="540"/>
        <w:jc w:val="both"/>
        <w:rPr>
          <w:sz w:val="28"/>
          <w:szCs w:val="28"/>
        </w:rPr>
      </w:pPr>
      <w:r w:rsidRPr="009E3FA4">
        <w:rPr>
          <w:sz w:val="28"/>
          <w:szCs w:val="28"/>
        </w:rPr>
        <w:t>О - отраслевые затраты, связанные с оказанием муниципальной услуги (выполнением работы), определяемые в соответствии с нормативными правовыми актами</w:t>
      </w:r>
      <w:r w:rsidR="005F5AC3">
        <w:rPr>
          <w:sz w:val="28"/>
          <w:szCs w:val="28"/>
        </w:rPr>
        <w:t xml:space="preserve"> администрации МО «</w:t>
      </w:r>
      <w:r w:rsidR="002C0A5D">
        <w:rPr>
          <w:sz w:val="28"/>
          <w:szCs w:val="28"/>
        </w:rPr>
        <w:t>Курумчинский</w:t>
      </w:r>
      <w:r w:rsidR="005F5AC3">
        <w:rPr>
          <w:sz w:val="28"/>
          <w:szCs w:val="28"/>
        </w:rPr>
        <w:t>»</w:t>
      </w:r>
      <w:r w:rsidRPr="009E3FA4">
        <w:rPr>
          <w:sz w:val="28"/>
          <w:szCs w:val="28"/>
        </w:rPr>
        <w:t>.</w:t>
      </w:r>
    </w:p>
    <w:p w:rsidR="009E3FA4" w:rsidRPr="009E3FA4" w:rsidRDefault="009E3FA4" w:rsidP="009E3FA4">
      <w:pPr>
        <w:widowControl w:val="0"/>
        <w:autoSpaceDE w:val="0"/>
        <w:autoSpaceDN w:val="0"/>
        <w:ind w:firstLine="540"/>
        <w:jc w:val="both"/>
        <w:rPr>
          <w:sz w:val="28"/>
          <w:szCs w:val="28"/>
        </w:rPr>
      </w:pPr>
      <w:bookmarkStart w:id="8" w:name="P120"/>
      <w:bookmarkStart w:id="9" w:name="P124"/>
      <w:bookmarkEnd w:id="8"/>
      <w:bookmarkEnd w:id="9"/>
      <w:r w:rsidRPr="009E3FA4">
        <w:rPr>
          <w:sz w:val="28"/>
          <w:szCs w:val="28"/>
        </w:rPr>
        <w:t xml:space="preserve">У - объем средств бюджета в целях достижения установленных </w:t>
      </w:r>
      <w:hyperlink r:id="rId11" w:history="1">
        <w:r w:rsidRPr="009E3FA4">
          <w:rPr>
            <w:sz w:val="28"/>
            <w:szCs w:val="28"/>
          </w:rPr>
          <w:t>распоряжением</w:t>
        </w:r>
      </w:hyperlink>
      <w:r w:rsidRPr="009E3FA4">
        <w:rPr>
          <w:sz w:val="28"/>
          <w:szCs w:val="28"/>
        </w:rPr>
        <w:t xml:space="preserve"> Правительства Российской Федерации от 26.11.2012 N 2190-р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07.05.2012 </w:t>
      </w:r>
      <w:hyperlink r:id="rId12" w:history="1">
        <w:r w:rsidRPr="009E3FA4">
          <w:rPr>
            <w:sz w:val="28"/>
            <w:szCs w:val="28"/>
          </w:rPr>
          <w:t>N 597</w:t>
        </w:r>
      </w:hyperlink>
      <w:r w:rsidRPr="009E3FA4">
        <w:rPr>
          <w:sz w:val="28"/>
          <w:szCs w:val="28"/>
        </w:rPr>
        <w:t xml:space="preserve"> "О мероприятиях по реализации муниципальной социальной политики", от 01.06.2012 </w:t>
      </w:r>
      <w:hyperlink r:id="rId13" w:history="1">
        <w:r w:rsidRPr="009E3FA4">
          <w:rPr>
            <w:sz w:val="28"/>
            <w:szCs w:val="28"/>
          </w:rPr>
          <w:t>N 761</w:t>
        </w:r>
      </w:hyperlink>
      <w:r w:rsidRPr="009E3FA4">
        <w:rPr>
          <w:sz w:val="28"/>
          <w:szCs w:val="28"/>
        </w:rPr>
        <w:t xml:space="preserve"> "О Национальной стратегии действий в интересах детей на 2012 - 2017 годы" и от 28.12.2012 N 1688 "О некоторых мерах по реализации муниципальной политики в сфере защиты детей-сирот и детей, оставшихся без попечения родителей", и средней заработной платы в субъектах Российской Федерации;</w:t>
      </w:r>
    </w:p>
    <w:p w:rsidR="009E3FA4" w:rsidRPr="009E3FA4" w:rsidRDefault="009E3FA4" w:rsidP="009E3FA4">
      <w:pPr>
        <w:widowControl w:val="0"/>
        <w:autoSpaceDE w:val="0"/>
        <w:autoSpaceDN w:val="0"/>
        <w:ind w:firstLine="540"/>
        <w:jc w:val="both"/>
        <w:rPr>
          <w:sz w:val="28"/>
          <w:szCs w:val="28"/>
        </w:rPr>
      </w:pPr>
      <w:r w:rsidRPr="009E3FA4">
        <w:rPr>
          <w:sz w:val="28"/>
          <w:szCs w:val="28"/>
        </w:rPr>
        <w:lastRenderedPageBreak/>
        <w:t>N</w:t>
      </w:r>
      <w:r w:rsidRPr="009E3FA4">
        <w:rPr>
          <w:sz w:val="28"/>
          <w:szCs w:val="28"/>
          <w:vertAlign w:val="superscript"/>
        </w:rPr>
        <w:t>сии</w:t>
      </w:r>
      <w:r w:rsidRPr="009E3FA4">
        <w:rPr>
          <w:sz w:val="28"/>
          <w:szCs w:val="28"/>
        </w:rPr>
        <w:t xml:space="preserve"> - затраты на содержание имущества муниципального учреждения, не включенные в базовый норматив затрат на оказание муниципальной услуги с учетом особенностей оказания муниципальной услуги (выполнения работы), за исключением затрат на содержание имущества учреждения, не используемого для оказания муниципальных услуг (выполнения работ) и для общехозяйственных нужд;</w:t>
      </w:r>
    </w:p>
    <w:p w:rsidR="009E3FA4" w:rsidRPr="009E3FA4" w:rsidRDefault="009E3FA4" w:rsidP="009E3FA4">
      <w:pPr>
        <w:widowControl w:val="0"/>
        <w:autoSpaceDE w:val="0"/>
        <w:autoSpaceDN w:val="0"/>
        <w:ind w:firstLine="540"/>
        <w:jc w:val="both"/>
        <w:rPr>
          <w:sz w:val="28"/>
          <w:szCs w:val="28"/>
        </w:rPr>
      </w:pPr>
      <w:bookmarkStart w:id="10" w:name="P129"/>
      <w:bookmarkEnd w:id="10"/>
      <w:r w:rsidRPr="009E3FA4">
        <w:rPr>
          <w:sz w:val="28"/>
          <w:szCs w:val="28"/>
        </w:rPr>
        <w:t>N</w:t>
      </w:r>
      <w:r w:rsidRPr="009E3FA4">
        <w:rPr>
          <w:sz w:val="28"/>
          <w:szCs w:val="28"/>
          <w:vertAlign w:val="superscript"/>
        </w:rPr>
        <w:t>сни</w:t>
      </w:r>
      <w:r w:rsidRPr="009E3FA4">
        <w:rPr>
          <w:sz w:val="28"/>
          <w:szCs w:val="28"/>
        </w:rPr>
        <w:t xml:space="preserve"> -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9E3FA4" w:rsidRPr="009E3FA4" w:rsidRDefault="009E3FA4" w:rsidP="009E3FA4">
      <w:pPr>
        <w:widowControl w:val="0"/>
        <w:autoSpaceDE w:val="0"/>
        <w:autoSpaceDN w:val="0"/>
        <w:ind w:firstLine="540"/>
        <w:jc w:val="both"/>
        <w:rPr>
          <w:sz w:val="28"/>
          <w:szCs w:val="28"/>
        </w:rPr>
      </w:pPr>
      <w:r w:rsidRPr="009E3FA4">
        <w:rPr>
          <w:sz w:val="28"/>
          <w:szCs w:val="28"/>
        </w:rPr>
        <w:t>N</w:t>
      </w:r>
      <w:r w:rsidRPr="009E3FA4">
        <w:rPr>
          <w:sz w:val="28"/>
          <w:szCs w:val="28"/>
          <w:vertAlign w:val="superscript"/>
        </w:rPr>
        <w:t>ун</w:t>
      </w:r>
      <w:r w:rsidRPr="009E3FA4">
        <w:rPr>
          <w:sz w:val="28"/>
          <w:szCs w:val="28"/>
        </w:rPr>
        <w:t xml:space="preserve"> - затраты на уплату налогов, в качестве объекта налогообложения по которым признается имущество муниципального учреждения.</w:t>
      </w:r>
    </w:p>
    <w:p w:rsidR="009E3FA4" w:rsidRPr="009E3FA4" w:rsidRDefault="009E3FA4" w:rsidP="009E3FA4">
      <w:pPr>
        <w:widowControl w:val="0"/>
        <w:autoSpaceDE w:val="0"/>
        <w:autoSpaceDN w:val="0"/>
        <w:ind w:firstLine="540"/>
        <w:jc w:val="both"/>
        <w:rPr>
          <w:sz w:val="28"/>
          <w:szCs w:val="28"/>
        </w:rPr>
      </w:pPr>
      <w:bookmarkStart w:id="11" w:name="P134"/>
      <w:bookmarkEnd w:id="11"/>
      <w:r w:rsidRPr="009E3FA4">
        <w:rPr>
          <w:sz w:val="28"/>
          <w:szCs w:val="28"/>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9E3FA4" w:rsidRPr="009E3FA4" w:rsidRDefault="009E3FA4" w:rsidP="009E3FA4">
      <w:pPr>
        <w:widowControl w:val="0"/>
        <w:autoSpaceDE w:val="0"/>
        <w:autoSpaceDN w:val="0"/>
        <w:ind w:firstLine="540"/>
        <w:jc w:val="both"/>
        <w:rPr>
          <w:sz w:val="28"/>
          <w:szCs w:val="28"/>
        </w:rPr>
      </w:pPr>
      <w:bookmarkStart w:id="12" w:name="P144"/>
      <w:bookmarkStart w:id="13" w:name="P145"/>
      <w:bookmarkEnd w:id="12"/>
      <w:bookmarkEnd w:id="13"/>
      <w:r w:rsidRPr="009E3FA4">
        <w:rPr>
          <w:sz w:val="28"/>
          <w:szCs w:val="28"/>
        </w:rPr>
        <w:t>12. Базовый норматив затрат на оказание муниципальной услуги состоит из базового норматива:</w:t>
      </w:r>
    </w:p>
    <w:p w:rsidR="009E3FA4" w:rsidRPr="009E3FA4" w:rsidRDefault="009E3FA4" w:rsidP="009E3FA4">
      <w:pPr>
        <w:widowControl w:val="0"/>
        <w:autoSpaceDE w:val="0"/>
        <w:autoSpaceDN w:val="0"/>
        <w:ind w:firstLine="540"/>
        <w:jc w:val="both"/>
        <w:rPr>
          <w:sz w:val="28"/>
          <w:szCs w:val="28"/>
        </w:rPr>
      </w:pPr>
      <w:r w:rsidRPr="009E3FA4">
        <w:rPr>
          <w:sz w:val="28"/>
          <w:szCs w:val="28"/>
        </w:rPr>
        <w:t>а) затрат, непосредственно связанных с оказанием муниципальной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 на общехозяйственные нужды на оказание муниципальной услуги.</w:t>
      </w:r>
    </w:p>
    <w:p w:rsidR="009E3FA4" w:rsidRPr="009E3FA4" w:rsidRDefault="009E3FA4" w:rsidP="009E3FA4">
      <w:pPr>
        <w:widowControl w:val="0"/>
        <w:autoSpaceDE w:val="0"/>
        <w:autoSpaceDN w:val="0"/>
        <w:ind w:firstLine="540"/>
        <w:jc w:val="both"/>
        <w:rPr>
          <w:sz w:val="28"/>
          <w:szCs w:val="28"/>
        </w:rPr>
      </w:pPr>
      <w:bookmarkStart w:id="14" w:name="P156"/>
      <w:bookmarkEnd w:id="14"/>
      <w:r w:rsidRPr="009E3FA4">
        <w:rPr>
          <w:sz w:val="28"/>
          <w:szCs w:val="28"/>
        </w:rPr>
        <w:t>13. При определении базового норматива затрат на оказание муниципальной услуги применяются нормы материальных, технических, трудовых и других ресурсов, используемых для оказания муниципальной услуги (далее - нормы, выраженные в натуральных показателях), установленные нормативными правовыми акт</w:t>
      </w:r>
      <w:r w:rsidR="005F5AC3">
        <w:rPr>
          <w:sz w:val="28"/>
          <w:szCs w:val="28"/>
        </w:rPr>
        <w:t>ами Российской Федерации и Иркут</w:t>
      </w:r>
      <w:r w:rsidRPr="009E3FA4">
        <w:rPr>
          <w:sz w:val="28"/>
          <w:szCs w:val="28"/>
        </w:rPr>
        <w:t>ской области,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9E3FA4" w:rsidRPr="009E3FA4" w:rsidRDefault="009E3FA4" w:rsidP="009E3FA4">
      <w:pPr>
        <w:widowControl w:val="0"/>
        <w:autoSpaceDE w:val="0"/>
        <w:autoSpaceDN w:val="0"/>
        <w:ind w:firstLine="540"/>
        <w:jc w:val="both"/>
        <w:rPr>
          <w:sz w:val="28"/>
          <w:szCs w:val="28"/>
        </w:rPr>
      </w:pPr>
      <w:bookmarkStart w:id="15" w:name="P160"/>
      <w:bookmarkEnd w:id="15"/>
      <w:r w:rsidRPr="009E3FA4">
        <w:rPr>
          <w:sz w:val="28"/>
          <w:szCs w:val="28"/>
        </w:rPr>
        <w:t xml:space="preserve">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базовом (отраслевом) перечне (далее - метод наиболее эффективного учреждения), либо на основе медианного значения по муниципальным учреждениям, </w:t>
      </w:r>
      <w:r w:rsidRPr="009E3FA4">
        <w:rPr>
          <w:sz w:val="28"/>
          <w:szCs w:val="28"/>
        </w:rPr>
        <w:lastRenderedPageBreak/>
        <w:t>оказывающим соответствующую муниципальную услугу (далее - медианный метод).</w:t>
      </w:r>
    </w:p>
    <w:p w:rsidR="009E3FA4" w:rsidRPr="009E3FA4" w:rsidRDefault="009E3FA4" w:rsidP="009E3FA4">
      <w:pPr>
        <w:widowControl w:val="0"/>
        <w:autoSpaceDE w:val="0"/>
        <w:autoSpaceDN w:val="0"/>
        <w:ind w:firstLine="540"/>
        <w:jc w:val="both"/>
        <w:rPr>
          <w:sz w:val="28"/>
          <w:szCs w:val="28"/>
        </w:rPr>
      </w:pPr>
      <w:r w:rsidRPr="009E3FA4">
        <w:rPr>
          <w:sz w:val="28"/>
          <w:szCs w:val="28"/>
        </w:rPr>
        <w:t>14. В базовый норматив затрат, непосредственно связанных с оказанием муниципальной услуги, включаются:</w:t>
      </w:r>
    </w:p>
    <w:p w:rsidR="009E3FA4" w:rsidRPr="009E3FA4" w:rsidRDefault="009E3FA4" w:rsidP="009E3FA4">
      <w:pPr>
        <w:widowControl w:val="0"/>
        <w:autoSpaceDE w:val="0"/>
        <w:autoSpaceDN w:val="0"/>
        <w:ind w:firstLine="540"/>
        <w:jc w:val="both"/>
        <w:rPr>
          <w:sz w:val="28"/>
          <w:szCs w:val="28"/>
        </w:rPr>
      </w:pPr>
      <w:bookmarkStart w:id="16" w:name="P162"/>
      <w:bookmarkEnd w:id="16"/>
      <w:r w:rsidRPr="009E3FA4">
        <w:rPr>
          <w:sz w:val="28"/>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r w:rsidRPr="009E3FA4">
        <w:rPr>
          <w:sz w:val="28"/>
          <w:szCs w:val="28"/>
        </w:rPr>
        <w:t>в) иные затраты, непосредственно связанные с оказанием муниципальной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15. В базовый норматив затрат на общехозяйственные нужды на оказание муниципальной услуги включаются:</w:t>
      </w:r>
    </w:p>
    <w:p w:rsidR="009E3FA4" w:rsidRPr="009E3FA4" w:rsidRDefault="009E3FA4" w:rsidP="009E3FA4">
      <w:pPr>
        <w:widowControl w:val="0"/>
        <w:autoSpaceDE w:val="0"/>
        <w:autoSpaceDN w:val="0"/>
        <w:ind w:firstLine="540"/>
        <w:jc w:val="both"/>
        <w:rPr>
          <w:sz w:val="28"/>
          <w:szCs w:val="28"/>
        </w:rPr>
      </w:pPr>
      <w:r w:rsidRPr="009E3FA4">
        <w:rPr>
          <w:sz w:val="28"/>
          <w:szCs w:val="28"/>
        </w:rPr>
        <w:t>а) затраты на коммунальные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затраты на содержание объектов недвижимого имущества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bookmarkStart w:id="17" w:name="P168"/>
      <w:bookmarkEnd w:id="17"/>
      <w:r w:rsidRPr="009E3FA4">
        <w:rPr>
          <w:sz w:val="28"/>
          <w:szCs w:val="28"/>
        </w:rPr>
        <w:t>в) затраты на содержание объектов особо ценного движимого имущества;</w:t>
      </w:r>
    </w:p>
    <w:p w:rsidR="009E3FA4" w:rsidRPr="009E3FA4" w:rsidRDefault="009E3FA4" w:rsidP="009E3FA4">
      <w:pPr>
        <w:widowControl w:val="0"/>
        <w:autoSpaceDE w:val="0"/>
        <w:autoSpaceDN w:val="0"/>
        <w:ind w:firstLine="540"/>
        <w:jc w:val="both"/>
        <w:rPr>
          <w:sz w:val="28"/>
          <w:szCs w:val="28"/>
        </w:rPr>
      </w:pPr>
      <w:r w:rsidRPr="009E3FA4">
        <w:rPr>
          <w:sz w:val="28"/>
          <w:szCs w:val="28"/>
        </w:rPr>
        <w:t>г) затраты на приобретение услуг связи;</w:t>
      </w:r>
    </w:p>
    <w:p w:rsidR="009E3FA4" w:rsidRPr="009E3FA4" w:rsidRDefault="009E3FA4" w:rsidP="009E3FA4">
      <w:pPr>
        <w:widowControl w:val="0"/>
        <w:autoSpaceDE w:val="0"/>
        <w:autoSpaceDN w:val="0"/>
        <w:ind w:firstLine="540"/>
        <w:jc w:val="both"/>
        <w:rPr>
          <w:sz w:val="28"/>
          <w:szCs w:val="28"/>
        </w:rPr>
      </w:pPr>
      <w:r w:rsidRPr="009E3FA4">
        <w:rPr>
          <w:sz w:val="28"/>
          <w:szCs w:val="28"/>
        </w:rPr>
        <w:t>д) затраты на приобретение транспортных услуг;</w:t>
      </w:r>
    </w:p>
    <w:p w:rsidR="009E3FA4" w:rsidRPr="009E3FA4" w:rsidRDefault="009E3FA4" w:rsidP="009E3FA4">
      <w:pPr>
        <w:widowControl w:val="0"/>
        <w:autoSpaceDE w:val="0"/>
        <w:autoSpaceDN w:val="0"/>
        <w:ind w:firstLine="540"/>
        <w:jc w:val="both"/>
        <w:rPr>
          <w:sz w:val="28"/>
          <w:szCs w:val="28"/>
        </w:rPr>
      </w:pPr>
      <w:r w:rsidRPr="009E3FA4">
        <w:rPr>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ж) затраты на прочие общехозяйственные нужды.</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16. В затраты, указанные в </w:t>
      </w:r>
      <w:hyperlink w:anchor="P162" w:history="1">
        <w:r w:rsidRPr="009E3FA4">
          <w:rPr>
            <w:sz w:val="28"/>
            <w:szCs w:val="28"/>
          </w:rPr>
          <w:t>подпунктах "а"</w:t>
        </w:r>
      </w:hyperlink>
      <w:r w:rsidRPr="009E3FA4">
        <w:rPr>
          <w:sz w:val="28"/>
          <w:szCs w:val="28"/>
        </w:rPr>
        <w:t xml:space="preserve"> - </w:t>
      </w:r>
      <w:hyperlink w:anchor="P168" w:history="1">
        <w:r w:rsidRPr="009E3FA4">
          <w:rPr>
            <w:sz w:val="28"/>
            <w:szCs w:val="28"/>
          </w:rPr>
          <w:t>"в" пункта 15</w:t>
        </w:r>
      </w:hyperlink>
      <w:r w:rsidRPr="009E3FA4">
        <w:rPr>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9E3FA4" w:rsidRPr="009E3FA4" w:rsidRDefault="009E3FA4" w:rsidP="009E3FA4">
      <w:pPr>
        <w:widowControl w:val="0"/>
        <w:autoSpaceDE w:val="0"/>
        <w:autoSpaceDN w:val="0"/>
        <w:ind w:firstLine="540"/>
        <w:jc w:val="both"/>
        <w:rPr>
          <w:sz w:val="28"/>
          <w:szCs w:val="28"/>
        </w:rPr>
      </w:pPr>
      <w:bookmarkStart w:id="18" w:name="P174"/>
      <w:bookmarkEnd w:id="18"/>
      <w:r w:rsidRPr="009E3FA4">
        <w:rPr>
          <w:sz w:val="28"/>
          <w:szCs w:val="28"/>
        </w:rPr>
        <w:t>17. Значение базового норматива затрат на оказание муниципальной услуги с указанием ее наименования и уникального номера реестровой записи, включенной в базовый (отраслевой) перечень, утверждается главными распорядителями, учредителями бюджетных или автономных учреждений, как общая сумма с выделением:</w:t>
      </w:r>
    </w:p>
    <w:p w:rsidR="009E3FA4" w:rsidRPr="009E3FA4" w:rsidRDefault="009E3FA4" w:rsidP="009E3FA4">
      <w:pPr>
        <w:widowControl w:val="0"/>
        <w:autoSpaceDE w:val="0"/>
        <w:autoSpaceDN w:val="0"/>
        <w:ind w:firstLine="540"/>
        <w:jc w:val="both"/>
        <w:rPr>
          <w:sz w:val="28"/>
          <w:szCs w:val="28"/>
        </w:rPr>
      </w:pPr>
      <w:bookmarkStart w:id="19" w:name="P175"/>
      <w:bookmarkEnd w:id="19"/>
      <w:r w:rsidRPr="009E3FA4">
        <w:rPr>
          <w:sz w:val="28"/>
          <w:szCs w:val="28"/>
        </w:rPr>
        <w:t xml:space="preserve">а) суммы затрат на оплату труда с начислениями на выплаты по оплате труда </w:t>
      </w:r>
      <w:r w:rsidRPr="009E3FA4">
        <w:rPr>
          <w:sz w:val="28"/>
          <w:szCs w:val="28"/>
        </w:rPr>
        <w:lastRenderedPageBreak/>
        <w:t>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суммы затрат на коммунальные услуги и содержание недвижимого имущества, необходимого для выполнения муниципального задания.</w:t>
      </w:r>
    </w:p>
    <w:p w:rsidR="009E3FA4" w:rsidRPr="009E3FA4" w:rsidRDefault="009E3FA4" w:rsidP="009E3FA4">
      <w:pPr>
        <w:widowControl w:val="0"/>
        <w:autoSpaceDE w:val="0"/>
        <w:autoSpaceDN w:val="0"/>
        <w:ind w:firstLine="540"/>
        <w:jc w:val="both"/>
        <w:rPr>
          <w:sz w:val="28"/>
          <w:szCs w:val="28"/>
        </w:rPr>
      </w:pPr>
      <w:bookmarkStart w:id="20" w:name="P182"/>
      <w:bookmarkEnd w:id="20"/>
      <w:r w:rsidRPr="009E3FA4">
        <w:rPr>
          <w:sz w:val="28"/>
          <w:szCs w:val="28"/>
        </w:rPr>
        <w:t>При утверждении значения базового норматива затрат на оказание муниципальной услуги по каждой муниципальной услуге указывается информация о нормах, выраженных в натуральных показателях, необходимых для определения базового норматива затрат на оказание данной муниципальной услуги, включающая наименование натуральной нормы, ее единица измерения и значение, источник указанного значения. В качестве источника указывается нормативный правовой акт (вид, дата, номер), утверждающий стандарт услуги, а при его отсутствии - метод, в соответствии с которым определены нормы, выраженные в натуральных показателях (метод наиболее эффективного учреждения, медианный метод).</w:t>
      </w:r>
    </w:p>
    <w:p w:rsidR="009E3FA4" w:rsidRPr="009E3FA4" w:rsidRDefault="009E3FA4" w:rsidP="009E3FA4">
      <w:pPr>
        <w:widowControl w:val="0"/>
        <w:autoSpaceDE w:val="0"/>
        <w:autoSpaceDN w:val="0"/>
        <w:ind w:firstLine="540"/>
        <w:jc w:val="both"/>
        <w:rPr>
          <w:sz w:val="28"/>
          <w:szCs w:val="28"/>
        </w:rPr>
      </w:pPr>
      <w:r w:rsidRPr="009E3FA4">
        <w:rPr>
          <w:sz w:val="28"/>
          <w:szCs w:val="28"/>
        </w:rPr>
        <w:t>18.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9E3FA4" w:rsidRPr="009E3FA4" w:rsidRDefault="009E3FA4" w:rsidP="009E3FA4">
      <w:pPr>
        <w:widowControl w:val="0"/>
        <w:autoSpaceDE w:val="0"/>
        <w:autoSpaceDN w:val="0"/>
        <w:ind w:firstLine="540"/>
        <w:jc w:val="both"/>
        <w:rPr>
          <w:sz w:val="28"/>
          <w:szCs w:val="28"/>
        </w:rPr>
      </w:pPr>
      <w:r w:rsidRPr="009E3FA4">
        <w:rPr>
          <w:sz w:val="28"/>
          <w:szCs w:val="28"/>
        </w:rPr>
        <w:t>19.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w:t>
      </w:r>
    </w:p>
    <w:p w:rsidR="009E3FA4" w:rsidRPr="009E3FA4" w:rsidRDefault="009E3FA4" w:rsidP="009E3FA4">
      <w:pPr>
        <w:widowControl w:val="0"/>
        <w:autoSpaceDE w:val="0"/>
        <w:autoSpaceDN w:val="0"/>
        <w:ind w:firstLine="540"/>
        <w:jc w:val="both"/>
        <w:rPr>
          <w:sz w:val="28"/>
          <w:szCs w:val="28"/>
        </w:rPr>
      </w:pPr>
      <w:r w:rsidRPr="009E3FA4">
        <w:rPr>
          <w:sz w:val="28"/>
          <w:szCs w:val="28"/>
        </w:rPr>
        <w:t>Значение территориального корректирующего коэффициента утверждается учредителем муниципального бюджетного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9E3FA4" w:rsidRPr="009E3FA4" w:rsidRDefault="009E3FA4" w:rsidP="009E3FA4">
      <w:pPr>
        <w:widowControl w:val="0"/>
        <w:autoSpaceDE w:val="0"/>
        <w:autoSpaceDN w:val="0"/>
        <w:ind w:firstLine="540"/>
        <w:jc w:val="both"/>
        <w:rPr>
          <w:sz w:val="28"/>
          <w:szCs w:val="28"/>
        </w:rPr>
      </w:pPr>
      <w:r w:rsidRPr="009E3FA4">
        <w:rPr>
          <w:sz w:val="28"/>
          <w:szCs w:val="28"/>
        </w:rPr>
        <w:t>20.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9E3FA4" w:rsidRPr="009E3FA4" w:rsidRDefault="009E3FA4" w:rsidP="009E3FA4">
      <w:pPr>
        <w:widowControl w:val="0"/>
        <w:autoSpaceDE w:val="0"/>
        <w:autoSpaceDN w:val="0"/>
        <w:ind w:firstLine="540"/>
        <w:jc w:val="both"/>
        <w:rPr>
          <w:sz w:val="28"/>
          <w:szCs w:val="28"/>
        </w:rPr>
      </w:pPr>
      <w:r w:rsidRPr="009E3FA4">
        <w:rPr>
          <w:sz w:val="28"/>
          <w:szCs w:val="28"/>
        </w:rPr>
        <w:t>Значение отраслевого корректирующего коэффициента утверждается главным распорядителем и учредителем муниципальных бюджетных или автономных учреждений (уточняется при необходимости в течение текущего финансового года, а также при формировании обоснований бюджетных ассигнований бюджета на очередной финансовый год и плановый период</w:t>
      </w:r>
      <w:bookmarkStart w:id="21" w:name="P190"/>
      <w:bookmarkEnd w:id="21"/>
      <w:r w:rsidRPr="009E3FA4">
        <w:rPr>
          <w:sz w:val="28"/>
          <w:szCs w:val="28"/>
        </w:rPr>
        <w:t>).</w:t>
      </w:r>
    </w:p>
    <w:p w:rsidR="009E3FA4" w:rsidRPr="009E3FA4" w:rsidRDefault="009E3FA4" w:rsidP="009E3FA4">
      <w:pPr>
        <w:widowControl w:val="0"/>
        <w:autoSpaceDE w:val="0"/>
        <w:autoSpaceDN w:val="0"/>
        <w:ind w:firstLine="540"/>
        <w:jc w:val="both"/>
        <w:rPr>
          <w:sz w:val="28"/>
          <w:szCs w:val="28"/>
        </w:rPr>
      </w:pPr>
      <w:r w:rsidRPr="009E3FA4">
        <w:rPr>
          <w:sz w:val="28"/>
          <w:szCs w:val="28"/>
        </w:rPr>
        <w:t>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в соответствии с базовым (отраслевым) перечнем, а также наименования показателя отраслевой специфики.</w:t>
      </w:r>
    </w:p>
    <w:p w:rsidR="009E3FA4" w:rsidRPr="009E3FA4" w:rsidRDefault="009E3FA4" w:rsidP="009E3FA4">
      <w:pPr>
        <w:widowControl w:val="0"/>
        <w:autoSpaceDE w:val="0"/>
        <w:autoSpaceDN w:val="0"/>
        <w:ind w:firstLine="540"/>
        <w:jc w:val="both"/>
        <w:rPr>
          <w:sz w:val="28"/>
          <w:szCs w:val="28"/>
        </w:rPr>
      </w:pPr>
      <w:r w:rsidRPr="009E3FA4">
        <w:rPr>
          <w:sz w:val="28"/>
          <w:szCs w:val="28"/>
        </w:rPr>
        <w:t>21. Значения базовых нормативов затрат на оказание муниципальных услуг и отраслевых корректирующих коэффициентов размещаются на официальном сайте в информационно-телекоммуникационной сети Интернет по размещению информации о муниципальных учреждениях, и на официальных сайтах в информационно-телекоммуникационной сети Интернет муниципальных учреждений.</w:t>
      </w:r>
    </w:p>
    <w:p w:rsidR="009E3FA4" w:rsidRPr="009E3FA4" w:rsidRDefault="009E3FA4" w:rsidP="009E3FA4">
      <w:pPr>
        <w:widowControl w:val="0"/>
        <w:autoSpaceDE w:val="0"/>
        <w:autoSpaceDN w:val="0"/>
        <w:ind w:firstLine="540"/>
        <w:jc w:val="both"/>
        <w:rPr>
          <w:sz w:val="28"/>
          <w:szCs w:val="28"/>
        </w:rPr>
      </w:pPr>
      <w:r w:rsidRPr="009E3FA4">
        <w:rPr>
          <w:sz w:val="28"/>
          <w:szCs w:val="28"/>
        </w:rPr>
        <w:lastRenderedPageBreak/>
        <w:t>22. Затраты на выполнение муниципальным учреждением работы определяются как сумма затрат по конкретным работам (видам работ) исходя из объемов выполняемых работ.</w:t>
      </w:r>
    </w:p>
    <w:p w:rsidR="009E3FA4" w:rsidRPr="009E3FA4" w:rsidRDefault="009E3FA4" w:rsidP="009E3FA4">
      <w:pPr>
        <w:widowControl w:val="0"/>
        <w:autoSpaceDE w:val="0"/>
        <w:autoSpaceDN w:val="0"/>
        <w:ind w:firstLine="540"/>
        <w:jc w:val="both"/>
        <w:rPr>
          <w:sz w:val="28"/>
          <w:szCs w:val="28"/>
        </w:rPr>
      </w:pPr>
      <w:bookmarkStart w:id="22" w:name="P194"/>
      <w:bookmarkEnd w:id="22"/>
      <w:r w:rsidRPr="009E3FA4">
        <w:rPr>
          <w:sz w:val="28"/>
          <w:szCs w:val="28"/>
        </w:rPr>
        <w:t>Решением учредителя бюджетного учреждения предусматривается определение методов (метода) расчета затрат на выполнение муниципальным учреждением работ(ы) с указанием порядка расчета затрат на выполнение работ(ы) по каждому выбранному методу.</w:t>
      </w:r>
    </w:p>
    <w:p w:rsidR="009E3FA4" w:rsidRPr="009E3FA4" w:rsidRDefault="009E3FA4" w:rsidP="009E3FA4">
      <w:pPr>
        <w:widowControl w:val="0"/>
        <w:autoSpaceDE w:val="0"/>
        <w:autoSpaceDN w:val="0"/>
        <w:ind w:firstLine="540"/>
        <w:jc w:val="both"/>
        <w:rPr>
          <w:sz w:val="28"/>
          <w:szCs w:val="28"/>
        </w:rPr>
      </w:pPr>
      <w:r w:rsidRPr="009E3FA4">
        <w:rPr>
          <w:sz w:val="28"/>
          <w:szCs w:val="28"/>
        </w:rPr>
        <w:t>По решению учредителя бюджетного учреждения при определении объема финансового обеспечения выполнения муниципального задания на выполнение работы используются нормативные затраты.</w:t>
      </w:r>
    </w:p>
    <w:p w:rsidR="009E3FA4" w:rsidRPr="009E3FA4" w:rsidRDefault="009E3FA4" w:rsidP="009E3FA4">
      <w:pPr>
        <w:widowControl w:val="0"/>
        <w:autoSpaceDE w:val="0"/>
        <w:autoSpaceDN w:val="0"/>
        <w:ind w:firstLine="540"/>
        <w:jc w:val="both"/>
        <w:rPr>
          <w:sz w:val="28"/>
          <w:szCs w:val="28"/>
        </w:rPr>
      </w:pPr>
      <w:bookmarkStart w:id="23" w:name="P200"/>
      <w:bookmarkEnd w:id="23"/>
      <w:r w:rsidRPr="009E3FA4">
        <w:rPr>
          <w:sz w:val="28"/>
          <w:szCs w:val="28"/>
        </w:rPr>
        <w:t>23. При определении нормативных затрат на выполнение работы применяются показатели материальных, технических, трудовых и других ресурсов, используемых для выполнения работы, установленные нормативными правовыми актами Р</w:t>
      </w:r>
      <w:r w:rsidR="005F5AC3">
        <w:rPr>
          <w:sz w:val="28"/>
          <w:szCs w:val="28"/>
        </w:rPr>
        <w:t>оссийской Федерации и Иркут</w:t>
      </w:r>
      <w:r w:rsidRPr="009E3FA4">
        <w:rPr>
          <w:sz w:val="28"/>
          <w:szCs w:val="28"/>
        </w:rPr>
        <w:t>ской области,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24. В затраты на выполнение работы включаются:</w:t>
      </w:r>
    </w:p>
    <w:p w:rsidR="009E3FA4" w:rsidRPr="009E3FA4" w:rsidRDefault="009E3FA4" w:rsidP="009E3FA4">
      <w:pPr>
        <w:widowControl w:val="0"/>
        <w:autoSpaceDE w:val="0"/>
        <w:autoSpaceDN w:val="0"/>
        <w:ind w:firstLine="540"/>
        <w:jc w:val="both"/>
        <w:rPr>
          <w:sz w:val="28"/>
          <w:szCs w:val="28"/>
        </w:rPr>
      </w:pPr>
      <w:r w:rsidRPr="009E3FA4">
        <w:rPr>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r w:rsidRPr="009E3FA4">
        <w:rPr>
          <w:sz w:val="28"/>
          <w:szCs w:val="28"/>
        </w:rPr>
        <w:t>в) затраты на иные расходы, непосредственно связанные с выполнением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г) затраты на оплату коммунальных услуг;</w:t>
      </w:r>
    </w:p>
    <w:p w:rsidR="009E3FA4" w:rsidRPr="009E3FA4" w:rsidRDefault="009E3FA4" w:rsidP="009E3FA4">
      <w:pPr>
        <w:widowControl w:val="0"/>
        <w:autoSpaceDE w:val="0"/>
        <w:autoSpaceDN w:val="0"/>
        <w:ind w:firstLine="540"/>
        <w:jc w:val="both"/>
        <w:rPr>
          <w:sz w:val="28"/>
          <w:szCs w:val="28"/>
        </w:rPr>
      </w:pPr>
      <w:r w:rsidRPr="009E3FA4">
        <w:rPr>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9E3FA4" w:rsidRPr="009E3FA4" w:rsidRDefault="009E3FA4" w:rsidP="009E3FA4">
      <w:pPr>
        <w:widowControl w:val="0"/>
        <w:autoSpaceDE w:val="0"/>
        <w:autoSpaceDN w:val="0"/>
        <w:ind w:firstLine="540"/>
        <w:jc w:val="both"/>
        <w:rPr>
          <w:sz w:val="28"/>
          <w:szCs w:val="28"/>
        </w:rPr>
      </w:pPr>
      <w:r w:rsidRPr="009E3FA4">
        <w:rPr>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9E3FA4" w:rsidRPr="009E3FA4" w:rsidRDefault="009E3FA4" w:rsidP="009E3FA4">
      <w:pPr>
        <w:widowControl w:val="0"/>
        <w:autoSpaceDE w:val="0"/>
        <w:autoSpaceDN w:val="0"/>
        <w:ind w:firstLine="540"/>
        <w:jc w:val="both"/>
        <w:rPr>
          <w:sz w:val="28"/>
          <w:szCs w:val="28"/>
        </w:rPr>
      </w:pPr>
      <w:r w:rsidRPr="009E3FA4">
        <w:rPr>
          <w:sz w:val="28"/>
          <w:szCs w:val="28"/>
        </w:rPr>
        <w:t>ж) затраты на приобретение услуг связи;</w:t>
      </w:r>
    </w:p>
    <w:p w:rsidR="009E3FA4" w:rsidRPr="009E3FA4" w:rsidRDefault="009E3FA4" w:rsidP="009E3FA4">
      <w:pPr>
        <w:widowControl w:val="0"/>
        <w:autoSpaceDE w:val="0"/>
        <w:autoSpaceDN w:val="0"/>
        <w:ind w:firstLine="540"/>
        <w:jc w:val="both"/>
        <w:rPr>
          <w:sz w:val="28"/>
          <w:szCs w:val="28"/>
        </w:rPr>
      </w:pPr>
      <w:r w:rsidRPr="009E3FA4">
        <w:rPr>
          <w:sz w:val="28"/>
          <w:szCs w:val="28"/>
        </w:rPr>
        <w:t>з) затраты на приобретение транспортных услуг;</w:t>
      </w:r>
    </w:p>
    <w:p w:rsidR="009E3FA4" w:rsidRPr="009E3FA4" w:rsidRDefault="009E3FA4" w:rsidP="009E3FA4">
      <w:pPr>
        <w:widowControl w:val="0"/>
        <w:autoSpaceDE w:val="0"/>
        <w:autoSpaceDN w:val="0"/>
        <w:ind w:firstLine="540"/>
        <w:jc w:val="both"/>
        <w:rPr>
          <w:sz w:val="28"/>
          <w:szCs w:val="28"/>
        </w:rPr>
      </w:pPr>
      <w:r w:rsidRPr="009E3FA4">
        <w:rPr>
          <w:sz w:val="28"/>
          <w:szCs w:val="28"/>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работы;</w:t>
      </w:r>
    </w:p>
    <w:p w:rsidR="009E3FA4" w:rsidRPr="009E3FA4" w:rsidRDefault="009E3FA4" w:rsidP="009E3FA4">
      <w:pPr>
        <w:widowControl w:val="0"/>
        <w:autoSpaceDE w:val="0"/>
        <w:autoSpaceDN w:val="0"/>
        <w:ind w:firstLine="540"/>
        <w:jc w:val="both"/>
        <w:rPr>
          <w:sz w:val="28"/>
          <w:szCs w:val="28"/>
        </w:rPr>
      </w:pPr>
      <w:r w:rsidRPr="009E3FA4">
        <w:rPr>
          <w:sz w:val="28"/>
          <w:szCs w:val="28"/>
        </w:rPr>
        <w:t>к) затраты на прочие общехозяйственные нужды.</w:t>
      </w:r>
    </w:p>
    <w:p w:rsidR="009E3FA4" w:rsidRPr="009E3FA4" w:rsidRDefault="009E3FA4" w:rsidP="009E3FA4">
      <w:pPr>
        <w:widowControl w:val="0"/>
        <w:autoSpaceDE w:val="0"/>
        <w:autoSpaceDN w:val="0"/>
        <w:ind w:firstLine="540"/>
        <w:jc w:val="both"/>
        <w:rPr>
          <w:sz w:val="28"/>
          <w:szCs w:val="28"/>
        </w:rPr>
      </w:pPr>
      <w:bookmarkStart w:id="24" w:name="P212"/>
      <w:bookmarkEnd w:id="24"/>
      <w:r w:rsidRPr="009E3FA4">
        <w:rPr>
          <w:sz w:val="28"/>
          <w:szCs w:val="28"/>
        </w:rPr>
        <w:t>25. Значения затрат на выполнение работы утверждаются учредителем бюджетных или автономных учреждений, главным распорядителем.</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26. Значения нормативных затрат на оказание муниципальной услуги, базового норматива на оказание муниципальной услуги, затрат на выполнение работы, а также значения корректирующих коэффициентов могут быть утверждены единым НПА Администрации </w:t>
      </w:r>
      <w:r w:rsidR="005F5AC3">
        <w:rPr>
          <w:sz w:val="28"/>
          <w:szCs w:val="28"/>
        </w:rPr>
        <w:t>МО «</w:t>
      </w:r>
      <w:r w:rsidR="002C0A5D">
        <w:rPr>
          <w:sz w:val="28"/>
          <w:szCs w:val="28"/>
        </w:rPr>
        <w:t>Курумчинский</w:t>
      </w:r>
      <w:r w:rsidR="005F5AC3">
        <w:rPr>
          <w:sz w:val="28"/>
          <w:szCs w:val="28"/>
        </w:rPr>
        <w:t>»</w:t>
      </w:r>
      <w:r w:rsidRPr="009E3FA4">
        <w:rPr>
          <w:sz w:val="28"/>
          <w:szCs w:val="28"/>
        </w:rPr>
        <w:t>.</w:t>
      </w:r>
    </w:p>
    <w:p w:rsidR="009E3FA4" w:rsidRPr="009E3FA4" w:rsidRDefault="009E3FA4" w:rsidP="009E3FA4">
      <w:pPr>
        <w:widowControl w:val="0"/>
        <w:autoSpaceDE w:val="0"/>
        <w:autoSpaceDN w:val="0"/>
        <w:ind w:firstLine="540"/>
        <w:jc w:val="both"/>
        <w:rPr>
          <w:sz w:val="28"/>
          <w:szCs w:val="28"/>
        </w:rPr>
      </w:pPr>
      <w:bookmarkStart w:id="25" w:name="P215"/>
      <w:bookmarkEnd w:id="25"/>
      <w:r w:rsidRPr="009E3FA4">
        <w:rPr>
          <w:sz w:val="28"/>
          <w:szCs w:val="28"/>
        </w:rPr>
        <w:lastRenderedPageBreak/>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28. В случае если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а также осуществляет иную приносящую доход деятельность, затраты, указанные в </w:t>
      </w:r>
      <w:hyperlink w:anchor="P215" w:history="1">
        <w:r w:rsidRPr="009E3FA4">
          <w:rPr>
            <w:sz w:val="28"/>
            <w:szCs w:val="28"/>
          </w:rPr>
          <w:t>пункте 27</w:t>
        </w:r>
      </w:hyperlink>
      <w:r w:rsidRPr="009E3FA4">
        <w:rPr>
          <w:sz w:val="28"/>
          <w:szCs w:val="28"/>
        </w:rPr>
        <w:t xml:space="preserve"> настоящего Порядка, рассчитываются с применением поправочного коэффициента.</w:t>
      </w:r>
    </w:p>
    <w:p w:rsidR="009E3FA4" w:rsidRPr="009E3FA4" w:rsidRDefault="009E3FA4" w:rsidP="009E3FA4">
      <w:pPr>
        <w:widowControl w:val="0"/>
        <w:autoSpaceDE w:val="0"/>
        <w:autoSpaceDN w:val="0"/>
        <w:ind w:firstLine="540"/>
        <w:jc w:val="both"/>
        <w:rPr>
          <w:sz w:val="28"/>
          <w:szCs w:val="28"/>
        </w:rPr>
      </w:pPr>
      <w:r w:rsidRPr="009E3FA4">
        <w:rPr>
          <w:sz w:val="28"/>
          <w:szCs w:val="28"/>
        </w:rPr>
        <w:t>Поправочный коэффициент определяется как отношение планируемого объема финансового обеспечения выполнения муниципального задания (за исключением затрат на уплату налогов, в качестве объекта налогообложения по которым признается имущество муниципального учреждения) к общей сумме доходов муниципального учреждения, включающей планируемые поступления от бюджетных ассигнований на финансовое обеспечение выполнения муниципального задания (за исключением затрат на уплату налогов, в качестве объекта налогообложения по которым признается имущество муниципального учреждения). При этом уровень внебюджетных поступлений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w:t>
      </w:r>
    </w:p>
    <w:p w:rsidR="009E3FA4" w:rsidRPr="009E3FA4" w:rsidRDefault="009E3FA4" w:rsidP="009E3FA4">
      <w:pPr>
        <w:widowControl w:val="0"/>
        <w:autoSpaceDE w:val="0"/>
        <w:autoSpaceDN w:val="0"/>
        <w:ind w:firstLine="540"/>
        <w:jc w:val="both"/>
        <w:rPr>
          <w:sz w:val="28"/>
          <w:szCs w:val="28"/>
        </w:rPr>
      </w:pPr>
      <w:r w:rsidRPr="009E3FA4">
        <w:rPr>
          <w:sz w:val="28"/>
          <w:szCs w:val="28"/>
        </w:rPr>
        <w:t>Порядок определения объема планируемых к поступлению в качестве доходов от платной деятельности средств устанавливается учредителем бюджетного учреждения.</w:t>
      </w:r>
    </w:p>
    <w:p w:rsidR="009E3FA4" w:rsidRPr="009E3FA4" w:rsidRDefault="009E3FA4" w:rsidP="009E3FA4">
      <w:pPr>
        <w:widowControl w:val="0"/>
        <w:autoSpaceDE w:val="0"/>
        <w:autoSpaceDN w:val="0"/>
        <w:ind w:firstLine="540"/>
        <w:jc w:val="both"/>
        <w:rPr>
          <w:sz w:val="28"/>
          <w:szCs w:val="28"/>
        </w:rPr>
      </w:pPr>
      <w:bookmarkStart w:id="26" w:name="P222"/>
      <w:bookmarkEnd w:id="26"/>
      <w:r w:rsidRPr="009E3FA4">
        <w:rPr>
          <w:sz w:val="28"/>
          <w:szCs w:val="28"/>
        </w:rPr>
        <w:t>29. 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9E3FA4" w:rsidRPr="009E3FA4" w:rsidRDefault="009E3FA4" w:rsidP="009E3FA4">
      <w:pPr>
        <w:widowControl w:val="0"/>
        <w:autoSpaceDE w:val="0"/>
        <w:autoSpaceDN w:val="0"/>
        <w:ind w:firstLine="540"/>
        <w:jc w:val="both"/>
        <w:rPr>
          <w:sz w:val="28"/>
          <w:szCs w:val="28"/>
        </w:rPr>
      </w:pPr>
      <w:r w:rsidRPr="009E3FA4">
        <w:rPr>
          <w:sz w:val="28"/>
          <w:szCs w:val="28"/>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9E3FA4" w:rsidRPr="009E3FA4" w:rsidRDefault="009E3FA4" w:rsidP="009E3FA4">
      <w:pPr>
        <w:widowControl w:val="0"/>
        <w:autoSpaceDE w:val="0"/>
        <w:autoSpaceDN w:val="0"/>
        <w:ind w:firstLine="540"/>
        <w:jc w:val="both"/>
        <w:rPr>
          <w:sz w:val="28"/>
          <w:szCs w:val="28"/>
        </w:rPr>
      </w:pPr>
      <w:r w:rsidRPr="009E3FA4">
        <w:rPr>
          <w:sz w:val="28"/>
          <w:szCs w:val="28"/>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9E3FA4" w:rsidRPr="009E3FA4" w:rsidRDefault="009E3FA4" w:rsidP="009E3FA4">
      <w:pPr>
        <w:widowControl w:val="0"/>
        <w:autoSpaceDE w:val="0"/>
        <w:autoSpaceDN w:val="0"/>
        <w:ind w:firstLine="540"/>
        <w:jc w:val="both"/>
        <w:rPr>
          <w:sz w:val="28"/>
          <w:szCs w:val="28"/>
        </w:rPr>
      </w:pPr>
      <w:bookmarkStart w:id="27" w:name="P225"/>
      <w:bookmarkEnd w:id="27"/>
      <w:r w:rsidRPr="009E3FA4">
        <w:rPr>
          <w:sz w:val="28"/>
          <w:szCs w:val="28"/>
        </w:rPr>
        <w:t>30. В случае, если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бюджетного учреждения, с учетом положений, установленных федеральными законами.</w:t>
      </w:r>
    </w:p>
    <w:p w:rsidR="009E3FA4" w:rsidRPr="009E3FA4" w:rsidRDefault="009E3FA4" w:rsidP="009E3FA4">
      <w:pPr>
        <w:widowControl w:val="0"/>
        <w:autoSpaceDE w:val="0"/>
        <w:autoSpaceDN w:val="0"/>
        <w:ind w:firstLine="540"/>
        <w:jc w:val="both"/>
        <w:rPr>
          <w:sz w:val="28"/>
          <w:szCs w:val="28"/>
        </w:rPr>
      </w:pPr>
      <w:r w:rsidRPr="009E3FA4">
        <w:rPr>
          <w:sz w:val="28"/>
          <w:szCs w:val="28"/>
        </w:rPr>
        <w:t>31. Затраты (нормативные затраты), определяемые в соответствии с настоящим Порядком, учитываются при формировании обоснований бюджетных ассигнований бюджета на очередной финансовый год и плановый период.</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32. Объем финансового обеспечения выполнения муниципального задания, рассчитанный с соблюдением настоящего Порядка, не может приводить к </w:t>
      </w:r>
      <w:r w:rsidRPr="009E3FA4">
        <w:rPr>
          <w:sz w:val="28"/>
          <w:szCs w:val="28"/>
        </w:rPr>
        <w:lastRenderedPageBreak/>
        <w:t>превышению объема бюджетных ассигнований, предусмотренного Решением о бюджете на соответствующие цели.</w:t>
      </w:r>
    </w:p>
    <w:p w:rsidR="009E3FA4" w:rsidRPr="009E3FA4" w:rsidRDefault="009E3FA4" w:rsidP="009E3FA4">
      <w:pPr>
        <w:widowControl w:val="0"/>
        <w:autoSpaceDE w:val="0"/>
        <w:autoSpaceDN w:val="0"/>
        <w:ind w:firstLine="540"/>
        <w:jc w:val="both"/>
        <w:rPr>
          <w:sz w:val="28"/>
          <w:szCs w:val="28"/>
        </w:rPr>
      </w:pPr>
      <w:r w:rsidRPr="009E3FA4">
        <w:rPr>
          <w:sz w:val="28"/>
          <w:szCs w:val="28"/>
        </w:rPr>
        <w:t>Финансовое обеспечение выполнения муниципального задания бюджетным учреждением осуществляется путем предоставления субсидии из бюджета.</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33. Субсидия перечисляется в установленном порядке на лицевой счет, </w:t>
      </w:r>
      <w:r w:rsidR="005F5AC3">
        <w:rPr>
          <w:sz w:val="28"/>
          <w:szCs w:val="28"/>
        </w:rPr>
        <w:t>открытый бюджетному учреждению в администрации МО «</w:t>
      </w:r>
      <w:r w:rsidR="002C0A5D">
        <w:rPr>
          <w:sz w:val="28"/>
          <w:szCs w:val="28"/>
        </w:rPr>
        <w:t>Курумчинский</w:t>
      </w:r>
      <w:r w:rsidR="005F5AC3">
        <w:rPr>
          <w:sz w:val="28"/>
          <w:szCs w:val="28"/>
        </w:rPr>
        <w:t>».</w:t>
      </w:r>
    </w:p>
    <w:p w:rsidR="009E3FA4" w:rsidRPr="009E3FA4" w:rsidRDefault="009E3FA4" w:rsidP="009E3FA4">
      <w:pPr>
        <w:widowControl w:val="0"/>
        <w:autoSpaceDE w:val="0"/>
        <w:autoSpaceDN w:val="0"/>
        <w:ind w:firstLine="540"/>
        <w:jc w:val="both"/>
        <w:rPr>
          <w:sz w:val="28"/>
          <w:szCs w:val="28"/>
        </w:rPr>
      </w:pPr>
      <w:r w:rsidRPr="009E3FA4">
        <w:rPr>
          <w:sz w:val="28"/>
          <w:szCs w:val="28"/>
        </w:rPr>
        <w:t>34. Порядок и условия предоставления субсидии, в том числе права, обязанности, ответственность сторон и объем субсидии, определяются соглашением, заключенным учредителем бюджетного учреждения и бюджетным учреждением соответственно.</w:t>
      </w:r>
    </w:p>
    <w:p w:rsidR="009E3FA4" w:rsidRPr="009E3FA4" w:rsidRDefault="009E3FA4" w:rsidP="009E3FA4">
      <w:pPr>
        <w:widowControl w:val="0"/>
        <w:autoSpaceDE w:val="0"/>
        <w:autoSpaceDN w:val="0"/>
        <w:ind w:firstLine="540"/>
        <w:jc w:val="both"/>
        <w:rPr>
          <w:sz w:val="28"/>
          <w:szCs w:val="28"/>
        </w:rPr>
      </w:pPr>
      <w:r w:rsidRPr="009E3FA4">
        <w:rPr>
          <w:sz w:val="28"/>
          <w:szCs w:val="28"/>
        </w:rPr>
        <w:t>Внесение изменений в соглашение в части объема субсидии без внесения изменений в план финансово-хозяйственной деятельности бюджетного учреждения не допускается.</w:t>
      </w:r>
    </w:p>
    <w:p w:rsidR="009E3FA4" w:rsidRPr="009E3FA4" w:rsidRDefault="009E3FA4" w:rsidP="009E3FA4">
      <w:pPr>
        <w:widowControl w:val="0"/>
        <w:autoSpaceDE w:val="0"/>
        <w:autoSpaceDN w:val="0"/>
        <w:ind w:firstLine="540"/>
        <w:jc w:val="both"/>
        <w:rPr>
          <w:sz w:val="28"/>
          <w:szCs w:val="28"/>
        </w:rPr>
      </w:pPr>
      <w:bookmarkStart w:id="28" w:name="P238"/>
      <w:bookmarkEnd w:id="28"/>
      <w:r w:rsidRPr="009E3FA4">
        <w:rPr>
          <w:sz w:val="28"/>
          <w:szCs w:val="28"/>
        </w:rPr>
        <w:t>35. В срок до 10 декабря текущего финансового года муниципальное учреждение представляет учредителю бюджетного учреждения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(выполняемых работ), в соответствии с которыми уточняется общий объем бюджетных ассигнований на оказание соответствующим муниципальным учреждением услуг (выполнение работ) в текущем финансовом году.</w:t>
      </w:r>
    </w:p>
    <w:p w:rsidR="009E3FA4" w:rsidRPr="009E3FA4" w:rsidRDefault="009E3FA4" w:rsidP="009E3FA4">
      <w:pPr>
        <w:widowControl w:val="0"/>
        <w:autoSpaceDE w:val="0"/>
        <w:autoSpaceDN w:val="0"/>
        <w:ind w:firstLine="540"/>
        <w:jc w:val="both"/>
        <w:rPr>
          <w:sz w:val="28"/>
          <w:szCs w:val="28"/>
        </w:rPr>
      </w:pPr>
      <w:r w:rsidRPr="009E3FA4">
        <w:rPr>
          <w:sz w:val="28"/>
          <w:szCs w:val="28"/>
        </w:rPr>
        <w:t xml:space="preserve">37. Бюджетное  учреждение предоставляет учредителю бюджетного учреждения </w:t>
      </w:r>
      <w:hyperlink w:anchor="P739" w:history="1">
        <w:r w:rsidRPr="009E3FA4">
          <w:rPr>
            <w:sz w:val="28"/>
            <w:szCs w:val="28"/>
          </w:rPr>
          <w:t>отчет</w:t>
        </w:r>
      </w:hyperlink>
      <w:r w:rsidRPr="009E3FA4">
        <w:rPr>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4237C2" w:rsidRDefault="009E3FA4" w:rsidP="009E3FA4">
      <w:pPr>
        <w:widowControl w:val="0"/>
        <w:autoSpaceDE w:val="0"/>
        <w:autoSpaceDN w:val="0"/>
        <w:ind w:firstLine="540"/>
        <w:jc w:val="both"/>
        <w:rPr>
          <w:sz w:val="28"/>
          <w:szCs w:val="28"/>
        </w:rPr>
      </w:pPr>
      <w:r w:rsidRPr="009E3FA4">
        <w:rPr>
          <w:sz w:val="28"/>
          <w:szCs w:val="28"/>
        </w:rPr>
        <w:t>38. Контроль и мониторинг выполнения муниципального задания бюджетным учреждениям осуществляет учредитель бюджетного учреждения.</w:t>
      </w:r>
      <w:bookmarkEnd w:id="2"/>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Default="00ED260E" w:rsidP="009E3FA4">
      <w:pPr>
        <w:widowControl w:val="0"/>
        <w:autoSpaceDE w:val="0"/>
        <w:autoSpaceDN w:val="0"/>
        <w:ind w:firstLine="540"/>
        <w:jc w:val="both"/>
        <w:rPr>
          <w:sz w:val="28"/>
          <w:szCs w:val="28"/>
        </w:rPr>
      </w:pPr>
    </w:p>
    <w:p w:rsidR="00ED260E" w:rsidRPr="00731F5D" w:rsidRDefault="00ED260E" w:rsidP="00ED260E">
      <w:pPr>
        <w:pStyle w:val="ConsPlusNormal"/>
        <w:ind w:left="5664" w:firstLine="708"/>
        <w:outlineLvl w:val="1"/>
        <w:rPr>
          <w:rFonts w:ascii="Times New Roman" w:hAnsi="Times New Roman" w:cs="Times New Roman"/>
          <w:sz w:val="28"/>
          <w:szCs w:val="28"/>
        </w:rPr>
      </w:pPr>
      <w:r w:rsidRPr="00731F5D">
        <w:rPr>
          <w:rFonts w:ascii="Times New Roman" w:hAnsi="Times New Roman" w:cs="Times New Roman"/>
          <w:sz w:val="28"/>
          <w:szCs w:val="28"/>
        </w:rPr>
        <w:lastRenderedPageBreak/>
        <w:t>Приложение № 1.1</w:t>
      </w:r>
    </w:p>
    <w:p w:rsidR="00ED260E" w:rsidRPr="00731F5D" w:rsidRDefault="00ED260E" w:rsidP="00ED260E">
      <w:pPr>
        <w:widowControl w:val="0"/>
        <w:autoSpaceDE w:val="0"/>
        <w:autoSpaceDN w:val="0"/>
        <w:ind w:left="6372"/>
        <w:rPr>
          <w:sz w:val="28"/>
          <w:szCs w:val="28"/>
        </w:rPr>
      </w:pPr>
      <w:r w:rsidRPr="00731F5D">
        <w:rPr>
          <w:sz w:val="28"/>
          <w:szCs w:val="28"/>
        </w:rPr>
        <w:t xml:space="preserve">к Порядку формирования </w:t>
      </w:r>
    </w:p>
    <w:p w:rsidR="00ED260E" w:rsidRPr="00731F5D" w:rsidRDefault="00ED260E" w:rsidP="00ED260E">
      <w:pPr>
        <w:widowControl w:val="0"/>
        <w:autoSpaceDE w:val="0"/>
        <w:autoSpaceDN w:val="0"/>
        <w:ind w:left="6372"/>
        <w:rPr>
          <w:sz w:val="28"/>
          <w:szCs w:val="28"/>
        </w:rPr>
      </w:pPr>
      <w:r w:rsidRPr="00731F5D">
        <w:rPr>
          <w:sz w:val="28"/>
          <w:szCs w:val="28"/>
        </w:rPr>
        <w:t xml:space="preserve">муниципального задания </w:t>
      </w:r>
    </w:p>
    <w:p w:rsidR="00ED260E" w:rsidRPr="00731F5D" w:rsidRDefault="00ED260E" w:rsidP="00ED260E">
      <w:pPr>
        <w:widowControl w:val="0"/>
        <w:autoSpaceDE w:val="0"/>
        <w:autoSpaceDN w:val="0"/>
        <w:ind w:left="6372"/>
        <w:rPr>
          <w:sz w:val="28"/>
          <w:szCs w:val="28"/>
        </w:rPr>
      </w:pPr>
      <w:r w:rsidRPr="00731F5D">
        <w:rPr>
          <w:sz w:val="28"/>
          <w:szCs w:val="28"/>
        </w:rPr>
        <w:t>на оказание муниципальных</w:t>
      </w:r>
    </w:p>
    <w:p w:rsidR="00ED260E" w:rsidRPr="00731F5D" w:rsidRDefault="00ED260E" w:rsidP="00ED260E">
      <w:pPr>
        <w:widowControl w:val="0"/>
        <w:autoSpaceDE w:val="0"/>
        <w:autoSpaceDN w:val="0"/>
        <w:ind w:left="6372"/>
        <w:rPr>
          <w:sz w:val="28"/>
          <w:szCs w:val="28"/>
        </w:rPr>
      </w:pPr>
      <w:r w:rsidRPr="00731F5D">
        <w:rPr>
          <w:sz w:val="28"/>
          <w:szCs w:val="28"/>
        </w:rPr>
        <w:t xml:space="preserve">услуг (выполнение работ) </w:t>
      </w:r>
      <w:r>
        <w:rPr>
          <w:sz w:val="28"/>
          <w:szCs w:val="28"/>
        </w:rPr>
        <w:t>МБУК КИЦ МО «</w:t>
      </w:r>
      <w:r w:rsidR="002C0A5D">
        <w:rPr>
          <w:sz w:val="28"/>
          <w:szCs w:val="28"/>
        </w:rPr>
        <w:t>Курумчинский</w:t>
      </w:r>
      <w:r>
        <w:rPr>
          <w:sz w:val="28"/>
          <w:szCs w:val="28"/>
        </w:rPr>
        <w:t>»</w:t>
      </w:r>
      <w:r w:rsidRPr="00731F5D">
        <w:rPr>
          <w:sz w:val="28"/>
          <w:szCs w:val="28"/>
        </w:rPr>
        <w:t xml:space="preserve"> и финансового</w:t>
      </w:r>
    </w:p>
    <w:p w:rsidR="00ED260E" w:rsidRPr="00731F5D" w:rsidRDefault="00ED260E" w:rsidP="00ED260E">
      <w:pPr>
        <w:widowControl w:val="0"/>
        <w:autoSpaceDE w:val="0"/>
        <w:autoSpaceDN w:val="0"/>
        <w:ind w:left="6372"/>
        <w:rPr>
          <w:sz w:val="28"/>
          <w:szCs w:val="28"/>
        </w:rPr>
      </w:pPr>
      <w:r w:rsidRPr="00731F5D">
        <w:rPr>
          <w:sz w:val="28"/>
          <w:szCs w:val="28"/>
        </w:rPr>
        <w:t>обеспечения выполнения</w:t>
      </w:r>
    </w:p>
    <w:p w:rsidR="00ED260E" w:rsidRPr="00731F5D" w:rsidRDefault="00ED260E" w:rsidP="00ED260E">
      <w:pPr>
        <w:widowControl w:val="0"/>
        <w:autoSpaceDE w:val="0"/>
        <w:autoSpaceDN w:val="0"/>
        <w:ind w:left="6372"/>
        <w:rPr>
          <w:sz w:val="28"/>
          <w:szCs w:val="28"/>
        </w:rPr>
      </w:pPr>
      <w:r w:rsidRPr="00731F5D">
        <w:rPr>
          <w:sz w:val="28"/>
          <w:szCs w:val="28"/>
        </w:rPr>
        <w:t>муниципального задания</w:t>
      </w:r>
    </w:p>
    <w:p w:rsidR="00ED260E" w:rsidRPr="00731F5D" w:rsidRDefault="00ED260E" w:rsidP="00ED260E">
      <w:pPr>
        <w:spacing w:after="1" w:line="276" w:lineRule="auto"/>
        <w:rPr>
          <w:rFonts w:eastAsiaTheme="minorHAnsi"/>
          <w:sz w:val="28"/>
          <w:szCs w:val="28"/>
          <w:lang w:eastAsia="en-US"/>
        </w:rPr>
      </w:pPr>
    </w:p>
    <w:p w:rsidR="00ED260E" w:rsidRPr="00731F5D" w:rsidRDefault="00ED260E" w:rsidP="00ED260E">
      <w:pPr>
        <w:widowControl w:val="0"/>
        <w:autoSpaceDE w:val="0"/>
        <w:autoSpaceDN w:val="0"/>
        <w:ind w:firstLine="540"/>
        <w:jc w:val="both"/>
        <w:rPr>
          <w:sz w:val="28"/>
          <w:szCs w:val="28"/>
        </w:rPr>
      </w:pPr>
    </w:p>
    <w:p w:rsidR="00ED260E" w:rsidRPr="00731F5D" w:rsidRDefault="00ED260E" w:rsidP="00ED260E">
      <w:pPr>
        <w:widowControl w:val="0"/>
        <w:autoSpaceDE w:val="0"/>
        <w:autoSpaceDN w:val="0"/>
        <w:jc w:val="center"/>
        <w:rPr>
          <w:sz w:val="28"/>
          <w:szCs w:val="28"/>
        </w:rPr>
      </w:pPr>
      <w:r w:rsidRPr="00731F5D">
        <w:rPr>
          <w:sz w:val="28"/>
          <w:szCs w:val="28"/>
        </w:rPr>
        <w:t>Значения</w:t>
      </w:r>
    </w:p>
    <w:p w:rsidR="00ED260E" w:rsidRPr="00731F5D" w:rsidRDefault="00ED260E" w:rsidP="00ED260E">
      <w:pPr>
        <w:widowControl w:val="0"/>
        <w:autoSpaceDE w:val="0"/>
        <w:autoSpaceDN w:val="0"/>
        <w:jc w:val="center"/>
        <w:rPr>
          <w:sz w:val="28"/>
          <w:szCs w:val="28"/>
        </w:rPr>
      </w:pPr>
      <w:r w:rsidRPr="00731F5D">
        <w:rPr>
          <w:sz w:val="28"/>
          <w:szCs w:val="28"/>
        </w:rPr>
        <w:t xml:space="preserve">натуральных норм, необходимых для определения </w:t>
      </w:r>
    </w:p>
    <w:p w:rsidR="00ED260E" w:rsidRPr="00731F5D" w:rsidRDefault="00ED260E" w:rsidP="00ED260E">
      <w:pPr>
        <w:widowControl w:val="0"/>
        <w:autoSpaceDE w:val="0"/>
        <w:autoSpaceDN w:val="0"/>
        <w:jc w:val="center"/>
        <w:rPr>
          <w:sz w:val="28"/>
          <w:szCs w:val="28"/>
        </w:rPr>
      </w:pPr>
      <w:r w:rsidRPr="00731F5D">
        <w:rPr>
          <w:sz w:val="28"/>
          <w:szCs w:val="28"/>
        </w:rPr>
        <w:t>нормативов затрат на оказание муниципальных услуг</w:t>
      </w:r>
    </w:p>
    <w:p w:rsidR="00ED260E" w:rsidRPr="00731F5D" w:rsidRDefault="00ED260E" w:rsidP="00ED260E">
      <w:pPr>
        <w:widowControl w:val="0"/>
        <w:autoSpaceDE w:val="0"/>
        <w:autoSpaceDN w:val="0"/>
        <w:jc w:val="center"/>
        <w:rPr>
          <w:sz w:val="28"/>
          <w:szCs w:val="28"/>
        </w:rPr>
      </w:pPr>
      <w:r w:rsidRPr="00731F5D">
        <w:rPr>
          <w:sz w:val="28"/>
          <w:szCs w:val="28"/>
        </w:rPr>
        <w:t>в сфере __________________</w:t>
      </w:r>
    </w:p>
    <w:p w:rsidR="00ED260E" w:rsidRPr="00731F5D" w:rsidRDefault="00ED260E" w:rsidP="00ED260E">
      <w:pPr>
        <w:widowControl w:val="0"/>
        <w:autoSpaceDE w:val="0"/>
        <w:autoSpaceDN w:val="0"/>
        <w:ind w:firstLine="540"/>
        <w:jc w:val="both"/>
        <w:rPr>
          <w:sz w:val="28"/>
          <w:szCs w:val="28"/>
        </w:rPr>
      </w:pPr>
    </w:p>
    <w:tbl>
      <w:tblPr>
        <w:tblW w:w="1006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1701"/>
        <w:gridCol w:w="1560"/>
        <w:gridCol w:w="141"/>
        <w:gridCol w:w="1560"/>
        <w:gridCol w:w="54"/>
        <w:gridCol w:w="1505"/>
        <w:gridCol w:w="85"/>
        <w:gridCol w:w="1616"/>
      </w:tblGrid>
      <w:tr w:rsidR="00ED260E" w:rsidRPr="00731F5D" w:rsidTr="00677367">
        <w:tc>
          <w:tcPr>
            <w:tcW w:w="1842"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Наименование муниципальной услуги</w:t>
            </w:r>
          </w:p>
        </w:tc>
        <w:tc>
          <w:tcPr>
            <w:tcW w:w="1701"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Уникальный номер реестровой записи</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Наименование натуральной нормы</w:t>
            </w:r>
          </w:p>
        </w:tc>
        <w:tc>
          <w:tcPr>
            <w:tcW w:w="1560"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Единица измерения натуральной нормы</w:t>
            </w:r>
          </w:p>
        </w:tc>
        <w:tc>
          <w:tcPr>
            <w:tcW w:w="1559"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Значение натуральной нормы</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Примечание</w:t>
            </w:r>
          </w:p>
        </w:tc>
      </w:tr>
      <w:tr w:rsidR="00ED260E" w:rsidRPr="00731F5D" w:rsidTr="00677367">
        <w:tc>
          <w:tcPr>
            <w:tcW w:w="1842"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1</w:t>
            </w:r>
          </w:p>
        </w:tc>
        <w:tc>
          <w:tcPr>
            <w:tcW w:w="1701"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2</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3</w:t>
            </w:r>
          </w:p>
        </w:tc>
        <w:tc>
          <w:tcPr>
            <w:tcW w:w="1560" w:type="dxa"/>
            <w:vAlign w:val="center"/>
          </w:tcPr>
          <w:p w:rsidR="00ED260E" w:rsidRPr="00731F5D" w:rsidRDefault="00ED260E" w:rsidP="00677367">
            <w:pPr>
              <w:widowControl w:val="0"/>
              <w:autoSpaceDE w:val="0"/>
              <w:autoSpaceDN w:val="0"/>
              <w:jc w:val="center"/>
              <w:rPr>
                <w:sz w:val="28"/>
                <w:szCs w:val="28"/>
              </w:rPr>
            </w:pPr>
            <w:r w:rsidRPr="00731F5D">
              <w:rPr>
                <w:sz w:val="28"/>
                <w:szCs w:val="28"/>
              </w:rPr>
              <w:t>4</w:t>
            </w:r>
          </w:p>
        </w:tc>
        <w:tc>
          <w:tcPr>
            <w:tcW w:w="1559"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5</w:t>
            </w:r>
          </w:p>
        </w:tc>
        <w:tc>
          <w:tcPr>
            <w:tcW w:w="1701" w:type="dxa"/>
            <w:gridSpan w:val="2"/>
            <w:vAlign w:val="center"/>
          </w:tcPr>
          <w:p w:rsidR="00ED260E" w:rsidRPr="00731F5D" w:rsidRDefault="00ED260E" w:rsidP="00677367">
            <w:pPr>
              <w:widowControl w:val="0"/>
              <w:autoSpaceDE w:val="0"/>
              <w:autoSpaceDN w:val="0"/>
              <w:jc w:val="center"/>
              <w:rPr>
                <w:sz w:val="28"/>
                <w:szCs w:val="28"/>
              </w:rPr>
            </w:pPr>
            <w:r w:rsidRPr="00731F5D">
              <w:rPr>
                <w:sz w:val="28"/>
                <w:szCs w:val="28"/>
              </w:rPr>
              <w:t>6</w:t>
            </w:r>
          </w:p>
        </w:tc>
      </w:tr>
      <w:tr w:rsidR="00ED260E" w:rsidRPr="00731F5D" w:rsidTr="00677367">
        <w:tc>
          <w:tcPr>
            <w:tcW w:w="1842" w:type="dxa"/>
            <w:vMerge w:val="restart"/>
          </w:tcPr>
          <w:p w:rsidR="00ED260E" w:rsidRPr="00731F5D" w:rsidRDefault="00ED260E" w:rsidP="00677367">
            <w:pPr>
              <w:widowControl w:val="0"/>
              <w:autoSpaceDE w:val="0"/>
              <w:autoSpaceDN w:val="0"/>
              <w:rPr>
                <w:sz w:val="28"/>
                <w:szCs w:val="28"/>
              </w:rPr>
            </w:pPr>
          </w:p>
        </w:tc>
        <w:tc>
          <w:tcPr>
            <w:tcW w:w="1701" w:type="dxa"/>
            <w:vMerge w:val="restart"/>
          </w:tcPr>
          <w:p w:rsidR="00ED260E" w:rsidRPr="00731F5D" w:rsidRDefault="00ED260E" w:rsidP="00677367">
            <w:pPr>
              <w:widowControl w:val="0"/>
              <w:autoSpaceDE w:val="0"/>
              <w:autoSpaceDN w:val="0"/>
              <w:rPr>
                <w:sz w:val="28"/>
                <w:szCs w:val="28"/>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 Натуральные нормы, непосредственно связанные с оказанием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1.1. Работники, непосредственно связанные с оказанием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1.2. Материальные запасы и особо ценное движимое имущество, потребляемые (используемые) в процессе оказания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1.3. Иные натуральные нормы, непосредственно используемые в процессе оказания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 Натуральные нормы на общехозяйственные нужды</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2.1. Коммунальные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2.2. Содержание объектов недвижимого имущества, необходимого для выполнения муниципального задания</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2.3. Содержание объектов особо ценного движимого имущества, необходимого для выполнения муниципального задания</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2.4. Услуги связи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2.5. Транспортные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2.6. Работники, которые не принимают непосредственного участия в оказании муниципальной услуги</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c>
          <w:tcPr>
            <w:tcW w:w="1559" w:type="dxa"/>
            <w:gridSpan w:val="2"/>
          </w:tcPr>
          <w:p w:rsidR="00ED260E" w:rsidRPr="00731F5D" w:rsidRDefault="00ED260E" w:rsidP="00677367">
            <w:pPr>
              <w:widowControl w:val="0"/>
              <w:autoSpaceDE w:val="0"/>
              <w:autoSpaceDN w:val="0"/>
              <w:rPr>
                <w:sz w:val="28"/>
                <w:szCs w:val="28"/>
              </w:rPr>
            </w:pPr>
          </w:p>
        </w:tc>
        <w:tc>
          <w:tcPr>
            <w:tcW w:w="1701" w:type="dxa"/>
            <w:gridSpan w:val="2"/>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6521" w:type="dxa"/>
            <w:gridSpan w:val="7"/>
          </w:tcPr>
          <w:p w:rsidR="00ED260E" w:rsidRPr="00731F5D" w:rsidRDefault="00ED260E" w:rsidP="00677367">
            <w:pPr>
              <w:widowControl w:val="0"/>
              <w:autoSpaceDE w:val="0"/>
              <w:autoSpaceDN w:val="0"/>
              <w:rPr>
                <w:sz w:val="28"/>
                <w:szCs w:val="28"/>
              </w:rPr>
            </w:pPr>
            <w:r w:rsidRPr="00731F5D">
              <w:rPr>
                <w:sz w:val="28"/>
                <w:szCs w:val="28"/>
              </w:rPr>
              <w:t>2.7. Прочие общехозяйственные нужды</w:t>
            </w: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55" w:type="dxa"/>
            <w:gridSpan w:val="3"/>
          </w:tcPr>
          <w:p w:rsidR="00ED260E" w:rsidRPr="00731F5D" w:rsidRDefault="00ED260E" w:rsidP="00677367">
            <w:pPr>
              <w:widowControl w:val="0"/>
              <w:autoSpaceDE w:val="0"/>
              <w:autoSpaceDN w:val="0"/>
              <w:rPr>
                <w:sz w:val="28"/>
                <w:szCs w:val="28"/>
              </w:rPr>
            </w:pPr>
          </w:p>
        </w:tc>
        <w:tc>
          <w:tcPr>
            <w:tcW w:w="1590" w:type="dxa"/>
            <w:gridSpan w:val="2"/>
          </w:tcPr>
          <w:p w:rsidR="00ED260E" w:rsidRPr="00731F5D" w:rsidRDefault="00ED260E" w:rsidP="00677367">
            <w:pPr>
              <w:widowControl w:val="0"/>
              <w:autoSpaceDE w:val="0"/>
              <w:autoSpaceDN w:val="0"/>
              <w:rPr>
                <w:sz w:val="28"/>
                <w:szCs w:val="28"/>
              </w:rPr>
            </w:pPr>
          </w:p>
        </w:tc>
        <w:tc>
          <w:tcPr>
            <w:tcW w:w="1616" w:type="dxa"/>
          </w:tcPr>
          <w:p w:rsidR="00ED260E" w:rsidRPr="00731F5D" w:rsidRDefault="00ED260E" w:rsidP="00677367">
            <w:pPr>
              <w:widowControl w:val="0"/>
              <w:autoSpaceDE w:val="0"/>
              <w:autoSpaceDN w:val="0"/>
              <w:rPr>
                <w:sz w:val="28"/>
                <w:szCs w:val="28"/>
              </w:rPr>
            </w:pPr>
          </w:p>
        </w:tc>
      </w:tr>
      <w:tr w:rsidR="00ED260E" w:rsidRPr="00731F5D" w:rsidTr="00677367">
        <w:tc>
          <w:tcPr>
            <w:tcW w:w="1842" w:type="dxa"/>
            <w:vMerge/>
          </w:tcPr>
          <w:p w:rsidR="00ED260E" w:rsidRPr="00731F5D" w:rsidRDefault="00ED260E" w:rsidP="00677367">
            <w:pPr>
              <w:spacing w:after="200" w:line="276" w:lineRule="auto"/>
              <w:rPr>
                <w:rFonts w:eastAsiaTheme="minorHAnsi"/>
                <w:sz w:val="28"/>
                <w:szCs w:val="28"/>
                <w:lang w:eastAsia="en-US"/>
              </w:rPr>
            </w:pPr>
          </w:p>
        </w:tc>
        <w:tc>
          <w:tcPr>
            <w:tcW w:w="1701" w:type="dxa"/>
            <w:vMerge/>
          </w:tcPr>
          <w:p w:rsidR="00ED260E" w:rsidRPr="00731F5D" w:rsidRDefault="00ED260E" w:rsidP="00677367">
            <w:pPr>
              <w:spacing w:after="200" w:line="276" w:lineRule="auto"/>
              <w:rPr>
                <w:rFonts w:eastAsiaTheme="minorHAnsi"/>
                <w:sz w:val="28"/>
                <w:szCs w:val="28"/>
                <w:lang w:eastAsia="en-US"/>
              </w:rPr>
            </w:pPr>
          </w:p>
        </w:tc>
        <w:tc>
          <w:tcPr>
            <w:tcW w:w="1560" w:type="dxa"/>
          </w:tcPr>
          <w:p w:rsidR="00ED260E" w:rsidRPr="00731F5D" w:rsidRDefault="00ED260E" w:rsidP="00677367">
            <w:pPr>
              <w:widowControl w:val="0"/>
              <w:autoSpaceDE w:val="0"/>
              <w:autoSpaceDN w:val="0"/>
              <w:rPr>
                <w:sz w:val="28"/>
                <w:szCs w:val="28"/>
              </w:rPr>
            </w:pPr>
          </w:p>
        </w:tc>
        <w:tc>
          <w:tcPr>
            <w:tcW w:w="1755" w:type="dxa"/>
            <w:gridSpan w:val="3"/>
          </w:tcPr>
          <w:p w:rsidR="00ED260E" w:rsidRPr="00731F5D" w:rsidRDefault="00ED260E" w:rsidP="00677367">
            <w:pPr>
              <w:widowControl w:val="0"/>
              <w:autoSpaceDE w:val="0"/>
              <w:autoSpaceDN w:val="0"/>
              <w:rPr>
                <w:sz w:val="28"/>
                <w:szCs w:val="28"/>
              </w:rPr>
            </w:pPr>
          </w:p>
        </w:tc>
        <w:tc>
          <w:tcPr>
            <w:tcW w:w="1590" w:type="dxa"/>
            <w:gridSpan w:val="2"/>
          </w:tcPr>
          <w:p w:rsidR="00ED260E" w:rsidRPr="00731F5D" w:rsidRDefault="00ED260E" w:rsidP="00677367">
            <w:pPr>
              <w:widowControl w:val="0"/>
              <w:autoSpaceDE w:val="0"/>
              <w:autoSpaceDN w:val="0"/>
              <w:rPr>
                <w:sz w:val="28"/>
                <w:szCs w:val="28"/>
              </w:rPr>
            </w:pPr>
          </w:p>
        </w:tc>
        <w:tc>
          <w:tcPr>
            <w:tcW w:w="1616" w:type="dxa"/>
          </w:tcPr>
          <w:p w:rsidR="00ED260E" w:rsidRPr="00731F5D" w:rsidRDefault="00ED260E" w:rsidP="00677367">
            <w:pPr>
              <w:widowControl w:val="0"/>
              <w:autoSpaceDE w:val="0"/>
              <w:autoSpaceDN w:val="0"/>
              <w:rPr>
                <w:sz w:val="28"/>
                <w:szCs w:val="28"/>
              </w:rPr>
            </w:pPr>
          </w:p>
        </w:tc>
      </w:tr>
    </w:tbl>
    <w:p w:rsidR="00ED260E" w:rsidRPr="00731F5D" w:rsidRDefault="00ED260E" w:rsidP="00ED260E">
      <w:pPr>
        <w:spacing w:after="200" w:line="276" w:lineRule="auto"/>
        <w:rPr>
          <w:rFonts w:eastAsiaTheme="minorHAnsi"/>
          <w:sz w:val="28"/>
          <w:szCs w:val="28"/>
          <w:lang w:eastAsia="en-US"/>
        </w:rPr>
      </w:pPr>
    </w:p>
    <w:p w:rsidR="00ED260E" w:rsidRPr="00731F5D" w:rsidRDefault="00ED260E" w:rsidP="00ED260E">
      <w:pPr>
        <w:spacing w:after="200" w:line="276" w:lineRule="auto"/>
        <w:rPr>
          <w:rFonts w:eastAsiaTheme="minorHAnsi"/>
          <w:sz w:val="28"/>
          <w:szCs w:val="28"/>
          <w:lang w:eastAsia="en-US"/>
        </w:rPr>
      </w:pPr>
    </w:p>
    <w:p w:rsidR="00ED260E" w:rsidRPr="00731F5D" w:rsidRDefault="00ED260E" w:rsidP="00ED260E">
      <w:pPr>
        <w:spacing w:after="200" w:line="276" w:lineRule="auto"/>
        <w:rPr>
          <w:rFonts w:eastAsiaTheme="minorHAnsi"/>
          <w:sz w:val="28"/>
          <w:szCs w:val="28"/>
          <w:lang w:eastAsia="en-US"/>
        </w:rPr>
        <w:sectPr w:rsidR="00ED260E" w:rsidRPr="00731F5D" w:rsidSect="00045B9E">
          <w:pgSz w:w="11906" w:h="16838"/>
          <w:pgMar w:top="1134" w:right="851" w:bottom="1134" w:left="851" w:header="709" w:footer="709" w:gutter="0"/>
          <w:cols w:space="708"/>
          <w:docGrid w:linePitch="360"/>
        </w:sectPr>
      </w:pPr>
    </w:p>
    <w:p w:rsidR="00ED260E" w:rsidRPr="00731F5D" w:rsidRDefault="00ED260E" w:rsidP="00ED260E">
      <w:pPr>
        <w:widowControl w:val="0"/>
        <w:tabs>
          <w:tab w:val="left" w:pos="11199"/>
        </w:tabs>
        <w:ind w:left="8496"/>
        <w:rPr>
          <w:color w:val="000000"/>
          <w:sz w:val="28"/>
          <w:szCs w:val="28"/>
        </w:rPr>
      </w:pPr>
      <w:r w:rsidRPr="00731F5D">
        <w:rPr>
          <w:color w:val="000000"/>
          <w:sz w:val="28"/>
          <w:szCs w:val="28"/>
        </w:rPr>
        <w:lastRenderedPageBreak/>
        <w:t>Приложение № 2</w:t>
      </w:r>
    </w:p>
    <w:p w:rsidR="00ED260E" w:rsidRPr="00731F5D" w:rsidRDefault="00ED260E" w:rsidP="00ED260E">
      <w:pPr>
        <w:tabs>
          <w:tab w:val="left" w:pos="720"/>
        </w:tabs>
        <w:ind w:left="8496"/>
        <w:rPr>
          <w:sz w:val="28"/>
          <w:szCs w:val="28"/>
        </w:rPr>
      </w:pPr>
      <w:r w:rsidRPr="00731F5D">
        <w:rPr>
          <w:color w:val="000000"/>
          <w:sz w:val="28"/>
          <w:szCs w:val="28"/>
        </w:rPr>
        <w:t xml:space="preserve">к Порядку </w:t>
      </w:r>
      <w:r w:rsidRPr="00731F5D">
        <w:rPr>
          <w:sz w:val="28"/>
          <w:szCs w:val="28"/>
        </w:rPr>
        <w:t xml:space="preserve">формирования муниципального </w:t>
      </w:r>
    </w:p>
    <w:p w:rsidR="00ED260E" w:rsidRPr="00731F5D" w:rsidRDefault="00ED260E" w:rsidP="00ED260E">
      <w:pPr>
        <w:tabs>
          <w:tab w:val="left" w:pos="720"/>
        </w:tabs>
        <w:ind w:left="8496"/>
        <w:rPr>
          <w:sz w:val="28"/>
          <w:szCs w:val="28"/>
        </w:rPr>
      </w:pPr>
      <w:r w:rsidRPr="00731F5D">
        <w:rPr>
          <w:sz w:val="28"/>
          <w:szCs w:val="28"/>
        </w:rPr>
        <w:t xml:space="preserve">задания на оказание муниципальных услуг </w:t>
      </w:r>
    </w:p>
    <w:p w:rsidR="00ED260E" w:rsidRPr="00731F5D" w:rsidRDefault="00ED260E" w:rsidP="00ED260E">
      <w:pPr>
        <w:tabs>
          <w:tab w:val="left" w:pos="720"/>
        </w:tabs>
        <w:ind w:left="8496"/>
        <w:rPr>
          <w:sz w:val="28"/>
          <w:szCs w:val="28"/>
        </w:rPr>
      </w:pPr>
      <w:r w:rsidRPr="00731F5D">
        <w:rPr>
          <w:sz w:val="28"/>
          <w:szCs w:val="28"/>
        </w:rPr>
        <w:t xml:space="preserve">(выполнение работ) </w:t>
      </w:r>
      <w:r>
        <w:rPr>
          <w:sz w:val="28"/>
          <w:szCs w:val="28"/>
        </w:rPr>
        <w:t>МБУК КИЦ МО «</w:t>
      </w:r>
      <w:r w:rsidR="002C0A5D">
        <w:rPr>
          <w:sz w:val="28"/>
          <w:szCs w:val="28"/>
        </w:rPr>
        <w:t>Курумчинский</w:t>
      </w:r>
      <w:r>
        <w:rPr>
          <w:sz w:val="28"/>
          <w:szCs w:val="28"/>
        </w:rPr>
        <w:t xml:space="preserve">» </w:t>
      </w:r>
      <w:r w:rsidRPr="00731F5D">
        <w:rPr>
          <w:color w:val="000000"/>
          <w:sz w:val="28"/>
          <w:szCs w:val="28"/>
        </w:rPr>
        <w:t>и финансового обеспечения выполнения муниципального задания</w:t>
      </w:r>
    </w:p>
    <w:p w:rsidR="00ED260E" w:rsidRPr="00731F5D" w:rsidRDefault="00ED260E" w:rsidP="00ED260E">
      <w:pPr>
        <w:keepNext/>
        <w:jc w:val="center"/>
        <w:outlineLvl w:val="3"/>
        <w:rPr>
          <w:bCs/>
          <w:color w:val="000000"/>
          <w:sz w:val="28"/>
          <w:szCs w:val="28"/>
          <w:shd w:val="clear" w:color="auto" w:fill="FFFFFF"/>
        </w:rPr>
      </w:pPr>
    </w:p>
    <w:p w:rsidR="00ED260E" w:rsidRPr="00731F5D" w:rsidRDefault="002C0A5D" w:rsidP="00ED260E">
      <w:pPr>
        <w:keepNext/>
        <w:jc w:val="center"/>
        <w:outlineLvl w:val="3"/>
        <w:rPr>
          <w:bCs/>
          <w:color w:val="000000"/>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6718935</wp:posOffset>
                </wp:positionH>
                <wp:positionV relativeFrom="paragraph">
                  <wp:posOffset>43815</wp:posOffset>
                </wp:positionV>
                <wp:extent cx="650875" cy="27622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76225"/>
                        </a:xfrm>
                        <a:prstGeom prst="rect">
                          <a:avLst/>
                        </a:prstGeom>
                        <a:solidFill>
                          <a:srgbClr val="FFFFFF"/>
                        </a:solidFill>
                        <a:ln w="9525">
                          <a:noFill/>
                          <a:miter lim="800000"/>
                          <a:headEnd/>
                          <a:tailEnd/>
                        </a:ln>
                      </wps:spPr>
                      <wps:txbx>
                        <w:txbxContent>
                          <w:p w:rsidR="00ED260E" w:rsidRDefault="00ED260E" w:rsidP="00ED2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529.05pt;margin-top:3.45pt;width:5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" stroked="f">
                <v:textbox>
                  <w:txbxContent>
                    <w:p w:rsidR="00ED260E" w:rsidRDefault="00ED260E" w:rsidP="00ED260E"/>
                  </w:txbxContent>
                </v:textbox>
              </v:shape>
            </w:pict>
          </mc:Fallback>
        </mc:AlternateContent>
      </w:r>
      <w:r w:rsidR="00ED260E" w:rsidRPr="00731F5D">
        <w:rPr>
          <w:bCs/>
          <w:color w:val="000000"/>
          <w:sz w:val="28"/>
          <w:szCs w:val="28"/>
          <w:shd w:val="clear" w:color="auto" w:fill="FFFFFF"/>
        </w:rPr>
        <w:t>Отчет о выполнении муниципального задания</w:t>
      </w:r>
      <w:r w:rsidR="00ED260E" w:rsidRPr="00731F5D">
        <w:rPr>
          <w:bCs/>
          <w:color w:val="000000"/>
          <w:shd w:val="clear" w:color="auto" w:fill="FFFFFF"/>
        </w:rPr>
        <w:t xml:space="preserve"> № </w:t>
      </w:r>
    </w:p>
    <w:p w:rsidR="00ED260E" w:rsidRPr="00731F5D" w:rsidRDefault="002C0A5D" w:rsidP="00ED260E">
      <w:pPr>
        <w:keepNext/>
        <w:jc w:val="center"/>
        <w:outlineLvl w:val="3"/>
        <w:rPr>
          <w:bCs/>
          <w:color w:val="000000"/>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7719060</wp:posOffset>
                </wp:positionH>
                <wp:positionV relativeFrom="paragraph">
                  <wp:posOffset>113665</wp:posOffset>
                </wp:positionV>
                <wp:extent cx="1876425" cy="2637155"/>
                <wp:effectExtent l="0" t="0" r="952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134"/>
                            </w:tblGrid>
                            <w:tr w:rsidR="00ED260E" w:rsidTr="00A32137">
                              <w:trPr>
                                <w:trHeight w:val="128"/>
                              </w:trPr>
                              <w:tc>
                                <w:tcPr>
                                  <w:tcW w:w="1702" w:type="dxa"/>
                                  <w:tcBorders>
                                    <w:top w:val="nil"/>
                                    <w:left w:val="nil"/>
                                    <w:bottom w:val="nil"/>
                                    <w:right w:val="single" w:sz="4" w:space="0" w:color="auto"/>
                                  </w:tcBorders>
                                </w:tcPr>
                                <w:p w:rsidR="00ED260E" w:rsidRDefault="00ED260E"/>
                              </w:tc>
                              <w:tc>
                                <w:tcPr>
                                  <w:tcW w:w="1134" w:type="dxa"/>
                                  <w:tcBorders>
                                    <w:top w:val="single" w:sz="4" w:space="0" w:color="auto"/>
                                    <w:left w:val="single" w:sz="4" w:space="0" w:color="auto"/>
                                    <w:bottom w:val="single" w:sz="12" w:space="0" w:color="auto"/>
                                    <w:right w:val="single" w:sz="4" w:space="0" w:color="auto"/>
                                  </w:tcBorders>
                                  <w:hideMark/>
                                </w:tcPr>
                                <w:p w:rsidR="00ED260E" w:rsidRPr="008D5CED" w:rsidRDefault="00ED260E">
                                  <w:r w:rsidRPr="008D5CED">
                                    <w:t>Коды</w:t>
                                  </w:r>
                                </w:p>
                              </w:tc>
                            </w:tr>
                            <w:tr w:rsidR="00ED260E" w:rsidTr="00A32137">
                              <w:trPr>
                                <w:trHeight w:val="113"/>
                              </w:trPr>
                              <w:tc>
                                <w:tcPr>
                                  <w:tcW w:w="1702" w:type="dxa"/>
                                  <w:tcBorders>
                                    <w:top w:val="nil"/>
                                    <w:left w:val="nil"/>
                                    <w:bottom w:val="nil"/>
                                    <w:right w:val="single" w:sz="12" w:space="0" w:color="auto"/>
                                  </w:tcBorders>
                                  <w:vAlign w:val="center"/>
                                  <w:hideMark/>
                                </w:tcPr>
                                <w:p w:rsidR="00ED260E" w:rsidRPr="008D5CED" w:rsidRDefault="00ED260E">
                                  <w:pPr>
                                    <w:ind w:left="-142"/>
                                    <w:jc w:val="right"/>
                                  </w:pPr>
                                  <w:r w:rsidRPr="008D5CED">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ED260E" w:rsidRPr="008D5CED" w:rsidRDefault="00ED260E">
                                  <w:pPr>
                                    <w:jc w:val="center"/>
                                  </w:pPr>
                                  <w:r w:rsidRPr="008D5CED">
                                    <w:t>0506501</w:t>
                                  </w: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406"/>
                              </w:trPr>
                              <w:tc>
                                <w:tcPr>
                                  <w:tcW w:w="1702" w:type="dxa"/>
                                  <w:tcBorders>
                                    <w:top w:val="nil"/>
                                    <w:left w:val="nil"/>
                                    <w:bottom w:val="nil"/>
                                    <w:right w:val="single" w:sz="12" w:space="0" w:color="auto"/>
                                  </w:tcBorders>
                                  <w:vAlign w:val="center"/>
                                  <w:hideMark/>
                                </w:tcPr>
                                <w:p w:rsidR="00ED260E" w:rsidRPr="008D5CED" w:rsidRDefault="00ED260E" w:rsidP="00A32137">
                                  <w:pPr>
                                    <w:jc w:val="right"/>
                                  </w:pPr>
                                  <w:r w:rsidRPr="008D5CED">
                                    <w:t xml:space="preserve">по </w:t>
                                  </w:r>
                                  <w:r>
                                    <w:t xml:space="preserve">сводному </w:t>
                                  </w:r>
                                  <w:r w:rsidRPr="008D5CED">
                                    <w:t>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rsidP="00A32137">
                                  <w:r>
                                    <w:t xml:space="preserve">     По </w:t>
                                  </w:r>
                                  <w:r w:rsidRPr="008D5CED">
                                    <w:t>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227"/>
                              </w:trPr>
                              <w:tc>
                                <w:tcPr>
                                  <w:tcW w:w="1702" w:type="dxa"/>
                                  <w:tcBorders>
                                    <w:top w:val="nil"/>
                                    <w:left w:val="nil"/>
                                    <w:bottom w:val="nil"/>
                                    <w:right w:val="single" w:sz="12" w:space="0" w:color="auto"/>
                                  </w:tcBorders>
                                </w:tcPr>
                                <w:p w:rsidR="00ED260E" w:rsidRDefault="00ED260E">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bl>
                          <w:p w:rsidR="00ED260E" w:rsidRDefault="00ED260E" w:rsidP="00ED2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607.8pt;margin-top:8.95pt;width:147.75pt;height:2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qWkQIAABc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" stroked="f">
                <v:textbox>
                  <w:txbxContent>
                    <w:tbl>
                      <w:tblPr>
                        <w:tblW w:w="28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134"/>
                      </w:tblGrid>
                      <w:tr w:rsidR="00ED260E" w:rsidTr="00A32137">
                        <w:trPr>
                          <w:trHeight w:val="128"/>
                        </w:trPr>
                        <w:tc>
                          <w:tcPr>
                            <w:tcW w:w="1702" w:type="dxa"/>
                            <w:tcBorders>
                              <w:top w:val="nil"/>
                              <w:left w:val="nil"/>
                              <w:bottom w:val="nil"/>
                              <w:right w:val="single" w:sz="4" w:space="0" w:color="auto"/>
                            </w:tcBorders>
                          </w:tcPr>
                          <w:p w:rsidR="00ED260E" w:rsidRDefault="00ED260E"/>
                        </w:tc>
                        <w:tc>
                          <w:tcPr>
                            <w:tcW w:w="1134" w:type="dxa"/>
                            <w:tcBorders>
                              <w:top w:val="single" w:sz="4" w:space="0" w:color="auto"/>
                              <w:left w:val="single" w:sz="4" w:space="0" w:color="auto"/>
                              <w:bottom w:val="single" w:sz="12" w:space="0" w:color="auto"/>
                              <w:right w:val="single" w:sz="4" w:space="0" w:color="auto"/>
                            </w:tcBorders>
                            <w:hideMark/>
                          </w:tcPr>
                          <w:p w:rsidR="00ED260E" w:rsidRPr="008D5CED" w:rsidRDefault="00ED260E">
                            <w:r w:rsidRPr="008D5CED">
                              <w:t>Коды</w:t>
                            </w:r>
                          </w:p>
                        </w:tc>
                      </w:tr>
                      <w:tr w:rsidR="00ED260E" w:rsidTr="00A32137">
                        <w:trPr>
                          <w:trHeight w:val="113"/>
                        </w:trPr>
                        <w:tc>
                          <w:tcPr>
                            <w:tcW w:w="1702" w:type="dxa"/>
                            <w:tcBorders>
                              <w:top w:val="nil"/>
                              <w:left w:val="nil"/>
                              <w:bottom w:val="nil"/>
                              <w:right w:val="single" w:sz="12" w:space="0" w:color="auto"/>
                            </w:tcBorders>
                            <w:vAlign w:val="center"/>
                            <w:hideMark/>
                          </w:tcPr>
                          <w:p w:rsidR="00ED260E" w:rsidRPr="008D5CED" w:rsidRDefault="00ED260E">
                            <w:pPr>
                              <w:ind w:left="-142"/>
                              <w:jc w:val="right"/>
                            </w:pPr>
                            <w:r w:rsidRPr="008D5CED">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hideMark/>
                          </w:tcPr>
                          <w:p w:rsidR="00ED260E" w:rsidRPr="008D5CED" w:rsidRDefault="00ED260E">
                            <w:pPr>
                              <w:jc w:val="center"/>
                            </w:pPr>
                            <w:r w:rsidRPr="008D5CED">
                              <w:t>0506501</w:t>
                            </w: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406"/>
                        </w:trPr>
                        <w:tc>
                          <w:tcPr>
                            <w:tcW w:w="1702" w:type="dxa"/>
                            <w:tcBorders>
                              <w:top w:val="nil"/>
                              <w:left w:val="nil"/>
                              <w:bottom w:val="nil"/>
                              <w:right w:val="single" w:sz="12" w:space="0" w:color="auto"/>
                            </w:tcBorders>
                            <w:vAlign w:val="center"/>
                            <w:hideMark/>
                          </w:tcPr>
                          <w:p w:rsidR="00ED260E" w:rsidRPr="008D5CED" w:rsidRDefault="00ED260E" w:rsidP="00A32137">
                            <w:pPr>
                              <w:jc w:val="right"/>
                            </w:pPr>
                            <w:r w:rsidRPr="008D5CED">
                              <w:t xml:space="preserve">по </w:t>
                            </w:r>
                            <w:r>
                              <w:t xml:space="preserve">сводному </w:t>
                            </w:r>
                            <w:r w:rsidRPr="008D5CED">
                              <w:t>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rsidP="00A32137">
                            <w:r>
                              <w:t xml:space="preserve">     По </w:t>
                            </w:r>
                            <w:r w:rsidRPr="008D5CED">
                              <w:t>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170"/>
                        </w:trPr>
                        <w:tc>
                          <w:tcPr>
                            <w:tcW w:w="1702" w:type="dxa"/>
                            <w:tcBorders>
                              <w:top w:val="nil"/>
                              <w:left w:val="nil"/>
                              <w:bottom w:val="nil"/>
                              <w:right w:val="single" w:sz="12" w:space="0" w:color="auto"/>
                            </w:tcBorders>
                            <w:vAlign w:val="center"/>
                            <w:hideMark/>
                          </w:tcPr>
                          <w:p w:rsidR="00ED260E" w:rsidRPr="008D5CED" w:rsidRDefault="00ED260E">
                            <w:pPr>
                              <w:jc w:val="right"/>
                            </w:pPr>
                            <w:r w:rsidRPr="008D5CED">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r w:rsidR="00ED260E" w:rsidTr="00A32137">
                        <w:trPr>
                          <w:trHeight w:val="227"/>
                        </w:trPr>
                        <w:tc>
                          <w:tcPr>
                            <w:tcW w:w="1702" w:type="dxa"/>
                            <w:tcBorders>
                              <w:top w:val="nil"/>
                              <w:left w:val="nil"/>
                              <w:bottom w:val="nil"/>
                              <w:right w:val="single" w:sz="12" w:space="0" w:color="auto"/>
                            </w:tcBorders>
                          </w:tcPr>
                          <w:p w:rsidR="00ED260E" w:rsidRDefault="00ED260E">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ED260E" w:rsidRDefault="00ED260E">
                            <w:pPr>
                              <w:jc w:val="center"/>
                            </w:pPr>
                          </w:p>
                        </w:tc>
                      </w:tr>
                    </w:tbl>
                    <w:p w:rsidR="00ED260E" w:rsidRDefault="00ED260E" w:rsidP="00ED260E"/>
                  </w:txbxContent>
                </v:textbox>
              </v:shape>
            </w:pict>
          </mc:Fallback>
        </mc:AlternateContent>
      </w:r>
    </w:p>
    <w:p w:rsidR="00ED260E" w:rsidRPr="00731F5D" w:rsidRDefault="00ED260E" w:rsidP="00ED260E">
      <w:pPr>
        <w:widowControl w:val="0"/>
        <w:tabs>
          <w:tab w:val="right" w:pos="2698"/>
        </w:tabs>
        <w:jc w:val="center"/>
        <w:rPr>
          <w:color w:val="000000"/>
          <w:sz w:val="28"/>
          <w:szCs w:val="28"/>
          <w:shd w:val="clear" w:color="auto" w:fill="FFFFFF"/>
        </w:rPr>
      </w:pPr>
      <w:r w:rsidRPr="00731F5D">
        <w:rPr>
          <w:color w:val="000000"/>
          <w:sz w:val="28"/>
          <w:szCs w:val="28"/>
          <w:shd w:val="clear" w:color="auto" w:fill="FFFFFF"/>
        </w:rPr>
        <w:t>на 20___ год и плановый период 20___ и 20___ годов</w:t>
      </w:r>
    </w:p>
    <w:p w:rsidR="00ED260E" w:rsidRPr="00731F5D" w:rsidRDefault="00ED260E" w:rsidP="00ED260E">
      <w:pPr>
        <w:widowControl w:val="0"/>
        <w:tabs>
          <w:tab w:val="right" w:pos="2698"/>
        </w:tabs>
        <w:jc w:val="center"/>
        <w:rPr>
          <w:color w:val="000000"/>
          <w:sz w:val="28"/>
          <w:szCs w:val="28"/>
          <w:shd w:val="clear" w:color="auto" w:fill="FFFFFF"/>
        </w:rPr>
      </w:pPr>
      <w:r w:rsidRPr="00731F5D">
        <w:rPr>
          <w:color w:val="000000"/>
          <w:sz w:val="28"/>
          <w:szCs w:val="28"/>
          <w:shd w:val="clear" w:color="auto" w:fill="FFFFFF"/>
        </w:rPr>
        <w:t>от «______ »  __________________________ 20___ г.</w:t>
      </w:r>
    </w:p>
    <w:p w:rsidR="00ED260E" w:rsidRPr="00731F5D" w:rsidRDefault="00ED260E" w:rsidP="00ED260E">
      <w:pPr>
        <w:widowControl w:val="0"/>
        <w:tabs>
          <w:tab w:val="right" w:pos="2698"/>
        </w:tabs>
        <w:jc w:val="center"/>
        <w:rPr>
          <w:color w:val="000000"/>
          <w:shd w:val="clear" w:color="auto" w:fill="FFFFFF"/>
        </w:rPr>
      </w:pPr>
    </w:p>
    <w:p w:rsidR="00ED260E" w:rsidRPr="00731F5D" w:rsidRDefault="00ED260E" w:rsidP="00ED260E">
      <w:pPr>
        <w:sectPr w:rsidR="00ED260E" w:rsidRPr="00731F5D" w:rsidSect="00A32137">
          <w:pgSz w:w="16834" w:h="11909" w:orient="landscape"/>
          <w:pgMar w:top="1021" w:right="851" w:bottom="851" w:left="1134" w:header="709" w:footer="709" w:gutter="0"/>
          <w:cols w:space="720"/>
        </w:sectPr>
      </w:pPr>
    </w:p>
    <w:p w:rsidR="00ED260E" w:rsidRPr="00731F5D" w:rsidRDefault="00ED260E" w:rsidP="00ED260E">
      <w:pPr>
        <w:widowControl w:val="0"/>
        <w:spacing w:before="13" w:after="13"/>
      </w:pP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Наименование  муниципального учреждения _____________________________________________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 xml:space="preserve"> ____________________________________________________________________________________</w:t>
      </w:r>
    </w:p>
    <w:p w:rsidR="00ED260E" w:rsidRPr="00731F5D" w:rsidRDefault="00ED260E" w:rsidP="00ED260E">
      <w:pPr>
        <w:widowControl w:val="0"/>
        <w:rPr>
          <w:color w:val="000000"/>
          <w:sz w:val="28"/>
          <w:szCs w:val="28"/>
        </w:rPr>
      </w:pPr>
      <w:r w:rsidRPr="00731F5D">
        <w:rPr>
          <w:color w:val="000000"/>
          <w:sz w:val="28"/>
          <w:szCs w:val="28"/>
        </w:rPr>
        <w:t xml:space="preserve">                                                                       </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Виды деятельности муниципального учреждения 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____________________________________________________________________________________</w:t>
      </w:r>
    </w:p>
    <w:p w:rsidR="00ED260E" w:rsidRPr="00731F5D" w:rsidRDefault="00ED260E" w:rsidP="00ED260E">
      <w:pPr>
        <w:widowControl w:val="0"/>
        <w:outlineLvl w:val="3"/>
        <w:rPr>
          <w:bCs/>
          <w:shd w:val="clear" w:color="auto" w:fill="FFFFFF"/>
        </w:rPr>
      </w:pPr>
      <w:r w:rsidRPr="00731F5D">
        <w:rPr>
          <w:color w:val="000000"/>
          <w:sz w:val="28"/>
          <w:szCs w:val="28"/>
        </w:rPr>
        <w:t xml:space="preserve">              </w:t>
      </w:r>
      <w:r w:rsidRPr="00731F5D">
        <w:rPr>
          <w:bCs/>
          <w:shd w:val="clear" w:color="auto" w:fill="FFFFFF"/>
        </w:rPr>
        <w:t>(указывается вид  деятельности муниципального учреждения из общероссийского базового перечня или</w:t>
      </w:r>
    </w:p>
    <w:p w:rsidR="00ED260E" w:rsidRPr="00731F5D" w:rsidRDefault="00ED260E" w:rsidP="00ED260E">
      <w:pPr>
        <w:widowControl w:val="0"/>
        <w:outlineLvl w:val="3"/>
        <w:rPr>
          <w:bCs/>
          <w:shd w:val="clear" w:color="auto" w:fill="FFFFFF"/>
        </w:rPr>
      </w:pPr>
      <w:r w:rsidRPr="00731F5D">
        <w:rPr>
          <w:bCs/>
          <w:shd w:val="clear" w:color="auto" w:fill="FFFFFF"/>
        </w:rPr>
        <w:t xml:space="preserve">                                                                        регионального перечня)</w:t>
      </w:r>
    </w:p>
    <w:p w:rsidR="00ED260E" w:rsidRPr="00731F5D" w:rsidRDefault="00ED260E" w:rsidP="00ED260E">
      <w:pPr>
        <w:widowControl w:val="0"/>
        <w:rPr>
          <w:color w:val="000000"/>
          <w:sz w:val="28"/>
          <w:szCs w:val="28"/>
        </w:rPr>
      </w:pPr>
      <w:r w:rsidRPr="00731F5D">
        <w:rPr>
          <w:color w:val="000000"/>
          <w:sz w:val="28"/>
          <w:szCs w:val="28"/>
        </w:rPr>
        <w:t xml:space="preserve">                              </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 xml:space="preserve">                                                                               </w:t>
      </w:r>
    </w:p>
    <w:p w:rsidR="00ED260E" w:rsidRPr="00731F5D" w:rsidRDefault="00ED260E" w:rsidP="00ED260E">
      <w:pPr>
        <w:widowControl w:val="0"/>
        <w:rPr>
          <w:color w:val="000000"/>
          <w:sz w:val="28"/>
          <w:szCs w:val="28"/>
          <w:shd w:val="clear" w:color="auto" w:fill="FFFFFF"/>
        </w:rPr>
      </w:pPr>
      <w:r w:rsidRPr="00731F5D">
        <w:rPr>
          <w:color w:val="000000"/>
          <w:sz w:val="28"/>
          <w:szCs w:val="28"/>
          <w:shd w:val="clear" w:color="auto" w:fill="FFFFFF"/>
        </w:rPr>
        <w:t xml:space="preserve">                                                                                                                                                     </w:t>
      </w:r>
    </w:p>
    <w:p w:rsidR="00ED260E" w:rsidRPr="00731F5D" w:rsidRDefault="00ED260E" w:rsidP="00ED260E">
      <w:pPr>
        <w:keepNext/>
        <w:outlineLvl w:val="3"/>
        <w:rPr>
          <w:bCs/>
          <w:color w:val="000000"/>
          <w:sz w:val="28"/>
          <w:szCs w:val="28"/>
          <w:shd w:val="clear" w:color="auto" w:fill="FFFFFF"/>
        </w:rPr>
      </w:pPr>
      <w:r w:rsidRPr="00731F5D">
        <w:rPr>
          <w:bCs/>
          <w:sz w:val="28"/>
          <w:szCs w:val="28"/>
        </w:rPr>
        <w:t xml:space="preserve">Периодичность __________________________________________________________________________________________ </w:t>
      </w:r>
    </w:p>
    <w:p w:rsidR="00ED260E" w:rsidRPr="00731F5D" w:rsidRDefault="00ED260E" w:rsidP="00ED260E">
      <w:pPr>
        <w:keepNext/>
        <w:jc w:val="center"/>
        <w:outlineLvl w:val="3"/>
        <w:rPr>
          <w:bCs/>
          <w:color w:val="000000"/>
          <w:shd w:val="clear" w:color="auto" w:fill="FFFFFF"/>
        </w:rPr>
      </w:pPr>
      <w:r w:rsidRPr="00731F5D">
        <w:rPr>
          <w:bCs/>
          <w:color w:val="000000"/>
          <w:shd w:val="clear" w:color="auto" w:fill="FFFFFF"/>
        </w:rPr>
        <w:t xml:space="preserve">(указывается в соответствии с периодичностью предоставления отчета о выполнении </w:t>
      </w:r>
    </w:p>
    <w:p w:rsidR="00ED260E" w:rsidRPr="00731F5D" w:rsidRDefault="00ED260E" w:rsidP="00ED260E">
      <w:pPr>
        <w:keepNext/>
        <w:jc w:val="center"/>
        <w:outlineLvl w:val="3"/>
        <w:rPr>
          <w:bCs/>
          <w:color w:val="000000"/>
          <w:shd w:val="clear" w:color="auto" w:fill="FFFFFF"/>
        </w:rPr>
      </w:pPr>
      <w:r w:rsidRPr="00731F5D">
        <w:rPr>
          <w:bCs/>
          <w:color w:val="000000"/>
          <w:shd w:val="clear" w:color="auto" w:fill="FFFFFF"/>
        </w:rPr>
        <w:t>муниципального задания, установленной  в муниципальном задании)</w:t>
      </w:r>
    </w:p>
    <w:p w:rsidR="00ED260E" w:rsidRPr="00731F5D" w:rsidRDefault="00ED260E" w:rsidP="00ED260E">
      <w:pPr>
        <w:widowControl w:val="0"/>
        <w:rPr>
          <w:color w:val="000000"/>
        </w:rPr>
      </w:pPr>
    </w:p>
    <w:p w:rsidR="00ED260E" w:rsidRPr="00731F5D" w:rsidRDefault="00ED260E" w:rsidP="00ED260E">
      <w:pPr>
        <w:widowControl w:val="0"/>
        <w:rPr>
          <w:color w:val="000000"/>
        </w:rPr>
      </w:pPr>
    </w:p>
    <w:p w:rsidR="00ED260E" w:rsidRPr="00731F5D" w:rsidRDefault="00ED260E" w:rsidP="00ED260E">
      <w:pPr>
        <w:widowControl w:val="0"/>
        <w:rPr>
          <w:color w:val="000000"/>
        </w:rPr>
      </w:pPr>
    </w:p>
    <w:p w:rsidR="00ED260E" w:rsidRPr="00731F5D" w:rsidRDefault="00ED260E" w:rsidP="00ED260E">
      <w:pPr>
        <w:rPr>
          <w:b/>
        </w:rPr>
        <w:sectPr w:rsidR="00ED260E" w:rsidRPr="00731F5D">
          <w:type w:val="continuous"/>
          <w:pgSz w:w="16834" w:h="11909" w:orient="landscape"/>
          <w:pgMar w:top="1304" w:right="851" w:bottom="851" w:left="1134" w:header="709" w:footer="709" w:gutter="0"/>
          <w:cols w:space="720"/>
        </w:sectPr>
      </w:pPr>
    </w:p>
    <w:p w:rsidR="00ED260E" w:rsidRPr="00731F5D" w:rsidRDefault="00ED260E" w:rsidP="00ED260E">
      <w:pPr>
        <w:keepNext/>
        <w:jc w:val="center"/>
        <w:outlineLvl w:val="3"/>
        <w:rPr>
          <w:bCs/>
          <w:sz w:val="28"/>
          <w:szCs w:val="28"/>
        </w:rPr>
      </w:pPr>
      <w:r w:rsidRPr="00731F5D">
        <w:rPr>
          <w:bCs/>
          <w:color w:val="000000"/>
          <w:sz w:val="28"/>
          <w:szCs w:val="28"/>
          <w:shd w:val="clear" w:color="auto" w:fill="FFFFFF"/>
        </w:rPr>
        <w:lastRenderedPageBreak/>
        <w:t xml:space="preserve">Часть 1. Сведения об оказываемых муниципальных услугах </w:t>
      </w:r>
      <w:r w:rsidRPr="00731F5D">
        <w:rPr>
          <w:bCs/>
          <w:color w:val="000000"/>
          <w:sz w:val="28"/>
          <w:szCs w:val="28"/>
          <w:shd w:val="clear" w:color="auto" w:fill="FFFFFF"/>
          <w:vertAlign w:val="superscript"/>
        </w:rPr>
        <w:t>1)</w:t>
      </w:r>
    </w:p>
    <w:p w:rsidR="00ED260E" w:rsidRPr="00731F5D" w:rsidRDefault="002C0A5D" w:rsidP="00ED260E">
      <w:pPr>
        <w:keepNext/>
        <w:jc w:val="center"/>
        <w:outlineLvl w:val="3"/>
        <w:rPr>
          <w:bCs/>
          <w:color w:val="000000"/>
          <w:sz w:val="28"/>
          <w:szCs w:val="28"/>
          <w:shd w:val="clear" w:color="auto" w:fill="FFFFFF"/>
        </w:rPr>
      </w:pPr>
      <w:r>
        <w:rPr>
          <w:noProof/>
        </w:rPr>
        <mc:AlternateContent>
          <mc:Choice Requires="wps">
            <w:drawing>
              <wp:anchor distT="0" distB="0" distL="114300" distR="114300" simplePos="0" relativeHeight="251661312" behindDoc="0" locked="0" layoutInCell="1" allowOverlap="1">
                <wp:simplePos x="0" y="0"/>
                <wp:positionH relativeFrom="column">
                  <wp:posOffset>7766685</wp:posOffset>
                </wp:positionH>
                <wp:positionV relativeFrom="paragraph">
                  <wp:posOffset>56515</wp:posOffset>
                </wp:positionV>
                <wp:extent cx="1962150" cy="1350010"/>
                <wp:effectExtent l="0" t="0" r="0"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09"/>
                            </w:tblGrid>
                            <w:tr w:rsidR="00ED260E" w:rsidTr="00A32137">
                              <w:trPr>
                                <w:trHeight w:val="1395"/>
                              </w:trPr>
                              <w:tc>
                                <w:tcPr>
                                  <w:tcW w:w="2269" w:type="dxa"/>
                                  <w:tcBorders>
                                    <w:top w:val="nil"/>
                                    <w:left w:val="nil"/>
                                    <w:bottom w:val="nil"/>
                                    <w:right w:val="single" w:sz="12" w:space="0" w:color="auto"/>
                                  </w:tcBorders>
                                  <w:hideMark/>
                                </w:tcPr>
                                <w:p w:rsidR="00ED260E" w:rsidRPr="00A32137" w:rsidRDefault="00ED260E" w:rsidP="00A32137">
                                  <w:pPr>
                                    <w:pStyle w:val="4"/>
                                    <w:spacing w:before="0"/>
                                    <w:ind w:left="-108" w:firstLine="108"/>
                                    <w:jc w:val="right"/>
                                    <w:rPr>
                                      <w:rFonts w:ascii="Times New Roman" w:hAnsi="Times New Roman"/>
                                      <w:b w:val="0"/>
                                      <w:i w:val="0"/>
                                      <w:spacing w:val="-2"/>
                                    </w:rPr>
                                  </w:pPr>
                                  <w:r w:rsidRPr="00A32137">
                                    <w:rPr>
                                      <w:rStyle w:val="CharStyle9Exact"/>
                                      <w:rFonts w:ascii="Times New Roman" w:hAnsi="Times New Roman"/>
                                      <w:i w:val="0"/>
                                      <w:color w:val="auto"/>
                                    </w:rPr>
                                    <w:t>Код по общероссийскому базовому перечню или региональному перечню</w:t>
                                  </w:r>
                                </w:p>
                              </w:tc>
                              <w:tc>
                                <w:tcPr>
                                  <w:tcW w:w="709" w:type="dxa"/>
                                  <w:tcBorders>
                                    <w:top w:val="single" w:sz="12" w:space="0" w:color="auto"/>
                                    <w:left w:val="single" w:sz="12" w:space="0" w:color="auto"/>
                                    <w:bottom w:val="single" w:sz="12" w:space="0" w:color="auto"/>
                                    <w:right w:val="single" w:sz="12" w:space="0" w:color="auto"/>
                                  </w:tcBorders>
                                </w:tcPr>
                                <w:p w:rsidR="00ED260E" w:rsidRDefault="00ED260E">
                                  <w:pPr>
                                    <w:pStyle w:val="Style7"/>
                                    <w:shd w:val="clear" w:color="auto" w:fill="auto"/>
                                    <w:spacing w:before="0" w:after="0" w:line="144" w:lineRule="exact"/>
                                    <w:jc w:val="right"/>
                                    <w:rPr>
                                      <w:b w:val="0"/>
                                      <w:sz w:val="24"/>
                                      <w:szCs w:val="24"/>
                                    </w:rPr>
                                  </w:pPr>
                                </w:p>
                              </w:tc>
                            </w:tr>
                          </w:tbl>
                          <w:p w:rsidR="00ED260E" w:rsidRDefault="00ED260E" w:rsidP="00ED2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611.55pt;margin-top:4.45pt;width:154.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8lkQIAABc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" stroked="f">
                <v:textbox>
                  <w:txbxContent>
                    <w:tbl>
                      <w:tblPr>
                        <w:tblW w:w="2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09"/>
                      </w:tblGrid>
                      <w:tr w:rsidR="00ED260E" w:rsidTr="00A32137">
                        <w:trPr>
                          <w:trHeight w:val="1395"/>
                        </w:trPr>
                        <w:tc>
                          <w:tcPr>
                            <w:tcW w:w="2269" w:type="dxa"/>
                            <w:tcBorders>
                              <w:top w:val="nil"/>
                              <w:left w:val="nil"/>
                              <w:bottom w:val="nil"/>
                              <w:right w:val="single" w:sz="12" w:space="0" w:color="auto"/>
                            </w:tcBorders>
                            <w:hideMark/>
                          </w:tcPr>
                          <w:p w:rsidR="00ED260E" w:rsidRPr="00A32137" w:rsidRDefault="00ED260E" w:rsidP="00A32137">
                            <w:pPr>
                              <w:pStyle w:val="4"/>
                              <w:spacing w:before="0"/>
                              <w:ind w:left="-108" w:firstLine="108"/>
                              <w:jc w:val="right"/>
                              <w:rPr>
                                <w:rFonts w:ascii="Times New Roman" w:hAnsi="Times New Roman"/>
                                <w:b w:val="0"/>
                                <w:i w:val="0"/>
                                <w:spacing w:val="-2"/>
                              </w:rPr>
                            </w:pPr>
                            <w:r w:rsidRPr="00A32137">
                              <w:rPr>
                                <w:rStyle w:val="CharStyle9Exact"/>
                                <w:rFonts w:ascii="Times New Roman" w:hAnsi="Times New Roman"/>
                                <w:i w:val="0"/>
                                <w:color w:val="auto"/>
                              </w:rPr>
                              <w:t>Код по общероссийскому базовому перечню или региональному перечню</w:t>
                            </w:r>
                          </w:p>
                        </w:tc>
                        <w:tc>
                          <w:tcPr>
                            <w:tcW w:w="709" w:type="dxa"/>
                            <w:tcBorders>
                              <w:top w:val="single" w:sz="12" w:space="0" w:color="auto"/>
                              <w:left w:val="single" w:sz="12" w:space="0" w:color="auto"/>
                              <w:bottom w:val="single" w:sz="12" w:space="0" w:color="auto"/>
                              <w:right w:val="single" w:sz="12" w:space="0" w:color="auto"/>
                            </w:tcBorders>
                          </w:tcPr>
                          <w:p w:rsidR="00ED260E" w:rsidRDefault="00ED260E">
                            <w:pPr>
                              <w:pStyle w:val="Style7"/>
                              <w:shd w:val="clear" w:color="auto" w:fill="auto"/>
                              <w:spacing w:before="0" w:after="0" w:line="144" w:lineRule="exact"/>
                              <w:jc w:val="right"/>
                              <w:rPr>
                                <w:b w:val="0"/>
                                <w:sz w:val="24"/>
                                <w:szCs w:val="24"/>
                              </w:rPr>
                            </w:pPr>
                          </w:p>
                        </w:tc>
                      </w:tr>
                    </w:tbl>
                    <w:p w:rsidR="00ED260E" w:rsidRDefault="00ED260E" w:rsidP="00ED260E"/>
                  </w:txbxContent>
                </v:textbox>
              </v:shape>
            </w:pict>
          </mc:Fallback>
        </mc:AlternateContent>
      </w:r>
      <w:r w:rsidR="00ED260E" w:rsidRPr="00731F5D">
        <w:rPr>
          <w:bCs/>
          <w:color w:val="000000"/>
          <w:sz w:val="28"/>
          <w:szCs w:val="28"/>
          <w:shd w:val="clear" w:color="auto" w:fill="FFFFFF"/>
        </w:rPr>
        <w:t>Раздел _____</w:t>
      </w:r>
    </w:p>
    <w:p w:rsidR="00ED260E" w:rsidRPr="00731F5D" w:rsidRDefault="00ED260E" w:rsidP="00ED260E">
      <w:pPr>
        <w:widowControl w:val="0"/>
        <w:rPr>
          <w:color w:val="000000"/>
        </w:rPr>
      </w:pPr>
    </w:p>
    <w:p w:rsidR="00ED260E" w:rsidRPr="00731F5D" w:rsidRDefault="00ED260E" w:rsidP="00ED260E">
      <w:pPr>
        <w:keepNext/>
        <w:spacing w:before="240" w:after="60"/>
        <w:outlineLvl w:val="3"/>
        <w:rPr>
          <w:bCs/>
          <w:color w:val="000000"/>
          <w:sz w:val="28"/>
          <w:szCs w:val="28"/>
          <w:shd w:val="clear" w:color="auto" w:fill="FFFFFF"/>
        </w:rPr>
      </w:pPr>
      <w:r w:rsidRPr="00731F5D">
        <w:rPr>
          <w:bCs/>
          <w:color w:val="000000"/>
          <w:sz w:val="28"/>
          <w:szCs w:val="28"/>
          <w:shd w:val="clear" w:color="auto" w:fill="FFFFFF"/>
        </w:rPr>
        <w:t>1. Наименование муниципальной услуги ____________________________________________________________________</w:t>
      </w:r>
    </w:p>
    <w:p w:rsidR="00ED260E" w:rsidRPr="00731F5D" w:rsidRDefault="00ED260E" w:rsidP="00ED260E">
      <w:pPr>
        <w:keepNext/>
        <w:outlineLvl w:val="3"/>
        <w:rPr>
          <w:bCs/>
          <w:sz w:val="28"/>
          <w:szCs w:val="28"/>
        </w:rPr>
      </w:pPr>
      <w:r w:rsidRPr="00731F5D">
        <w:rPr>
          <w:bCs/>
          <w:sz w:val="28"/>
          <w:szCs w:val="28"/>
        </w:rPr>
        <w:t>________________________________________________________________________________________________________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2.</w:t>
      </w:r>
      <w:r w:rsidRPr="00731F5D">
        <w:rPr>
          <w:bCs/>
          <w:sz w:val="28"/>
          <w:szCs w:val="28"/>
        </w:rPr>
        <w:t> </w:t>
      </w:r>
      <w:r w:rsidRPr="00731F5D">
        <w:rPr>
          <w:bCs/>
          <w:color w:val="000000"/>
          <w:sz w:val="28"/>
          <w:szCs w:val="28"/>
          <w:shd w:val="clear" w:color="auto" w:fill="FFFFFF"/>
        </w:rPr>
        <w:t>Категории потребителей муниципальной услуги  __________________________________________________________</w:t>
      </w:r>
      <w:r w:rsidRPr="00731F5D">
        <w:rPr>
          <w:bCs/>
          <w:color w:val="000000"/>
          <w:sz w:val="28"/>
          <w:szCs w:val="28"/>
          <w:shd w:val="clear" w:color="auto" w:fill="FFFFFF"/>
        </w:rPr>
        <w:br/>
        <w:t>________________________________________________________________________________________________________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 xml:space="preserve">3. Сведения о фактическом достижении показателей, характеризующих объем и (или) качество муниципальной </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услуги</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3.1. Сведения о фактическом достижении  показателей, характеризующих качество муниципальной услуги</w:t>
      </w:r>
    </w:p>
    <w:p w:rsidR="00ED260E" w:rsidRPr="00731F5D" w:rsidRDefault="00ED260E" w:rsidP="00ED260E">
      <w:pPr>
        <w:keepNext/>
        <w:outlineLvl w:val="3"/>
        <w:rPr>
          <w:bCs/>
          <w:color w:val="000000"/>
          <w:sz w:val="28"/>
          <w:szCs w:val="28"/>
          <w:shd w:val="clear" w:color="auto" w:fill="FFFFFF"/>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276"/>
        <w:gridCol w:w="1209"/>
        <w:gridCol w:w="1270"/>
        <w:gridCol w:w="1270"/>
        <w:gridCol w:w="1270"/>
        <w:gridCol w:w="1076"/>
        <w:gridCol w:w="709"/>
        <w:gridCol w:w="709"/>
        <w:gridCol w:w="1256"/>
        <w:gridCol w:w="1153"/>
        <w:gridCol w:w="1134"/>
        <w:gridCol w:w="993"/>
        <w:gridCol w:w="1275"/>
      </w:tblGrid>
      <w:tr w:rsidR="00ED260E" w:rsidRPr="00731F5D" w:rsidTr="00677367">
        <w:trPr>
          <w:trHeight w:hRule="exact" w:val="689"/>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color w:val="000000"/>
              </w:rPr>
            </w:pPr>
            <w:r w:rsidRPr="00731F5D">
              <w:rPr>
                <w:color w:val="000000"/>
              </w:rPr>
              <w:t>Уникальный номер реестровой запи</w:t>
            </w:r>
          </w:p>
          <w:p w:rsidR="00ED260E" w:rsidRPr="00731F5D" w:rsidRDefault="00ED260E" w:rsidP="00677367">
            <w:pPr>
              <w:keepNext/>
              <w:spacing w:before="240" w:after="60"/>
              <w:jc w:val="center"/>
              <w:outlineLvl w:val="3"/>
              <w:rPr>
                <w:bCs/>
              </w:rPr>
            </w:pPr>
            <w:r w:rsidRPr="00731F5D">
              <w:rPr>
                <w:color w:val="000000"/>
              </w:rPr>
              <w:t>си</w:t>
            </w:r>
            <w:r w:rsidRPr="00731F5D">
              <w:rPr>
                <w:bCs/>
                <w:color w:val="000000"/>
                <w:sz w:val="28"/>
                <w:szCs w:val="28"/>
                <w:shd w:val="clear" w:color="auto" w:fill="FFFFFF"/>
                <w:vertAlign w:val="superscript"/>
              </w:rPr>
              <w:t>2)</w:t>
            </w:r>
          </w:p>
        </w:tc>
        <w:tc>
          <w:tcPr>
            <w:tcW w:w="3755"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Показатель, характеризующий содержание муниципальной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Показатель, характеризующий условия (формы) оказания муниципальной услуги</w:t>
            </w:r>
          </w:p>
        </w:tc>
        <w:tc>
          <w:tcPr>
            <w:tcW w:w="830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Показатель качества муниципальной услуги</w:t>
            </w:r>
          </w:p>
        </w:tc>
      </w:tr>
      <w:tr w:rsidR="00ED260E" w:rsidRPr="00731F5D" w:rsidTr="00677367">
        <w:trPr>
          <w:trHeight w:val="9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3755" w:type="dxa"/>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0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наименование показате ля</w:t>
            </w:r>
            <w:r w:rsidRPr="00731F5D">
              <w:rPr>
                <w:bCs/>
                <w:color w:val="000000"/>
                <w:sz w:val="28"/>
                <w:szCs w:val="28"/>
                <w:shd w:val="clear" w:color="auto" w:fill="FFFFFF"/>
                <w:vertAlign w:val="superscript"/>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color w:val="000000"/>
              </w:rPr>
            </w:pPr>
            <w:r w:rsidRPr="00731F5D">
              <w:rPr>
                <w:color w:val="000000"/>
              </w:rPr>
              <w:t xml:space="preserve">единица измерения </w:t>
            </w:r>
          </w:p>
          <w:p w:rsidR="00ED260E" w:rsidRPr="00731F5D" w:rsidRDefault="00ED260E" w:rsidP="00677367">
            <w:pPr>
              <w:keepNext/>
              <w:jc w:val="center"/>
              <w:outlineLvl w:val="3"/>
              <w:rPr>
                <w:bCs/>
              </w:rPr>
            </w:pPr>
            <w:r w:rsidRPr="00731F5D">
              <w:rPr>
                <w:color w:val="000000"/>
              </w:rPr>
              <w:t xml:space="preserve">по </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утверждено</w:t>
            </w:r>
          </w:p>
          <w:p w:rsidR="00ED260E" w:rsidRPr="00731F5D" w:rsidRDefault="00ED260E" w:rsidP="00677367">
            <w:pPr>
              <w:keepNext/>
              <w:jc w:val="center"/>
              <w:outlineLvl w:val="3"/>
              <w:rPr>
                <w:bCs/>
              </w:rPr>
            </w:pPr>
            <w:r w:rsidRPr="00731F5D">
              <w:rPr>
                <w:color w:val="000000"/>
              </w:rPr>
              <w:t xml:space="preserve"> в муниципальном задании на год</w:t>
            </w:r>
            <w:r w:rsidRPr="00731F5D">
              <w:rPr>
                <w:bCs/>
                <w:color w:val="000000"/>
                <w:sz w:val="28"/>
                <w:szCs w:val="28"/>
                <w:shd w:val="clear" w:color="auto" w:fill="FFFFFF"/>
                <w:vertAlign w:val="superscript"/>
              </w:rPr>
              <w:t>2)</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исполнено на отчетную</w:t>
            </w:r>
          </w:p>
          <w:p w:rsidR="00ED260E" w:rsidRPr="00731F5D" w:rsidRDefault="00ED260E" w:rsidP="00677367">
            <w:pPr>
              <w:keepNext/>
              <w:jc w:val="center"/>
              <w:outlineLvl w:val="3"/>
              <w:rPr>
                <w:bCs/>
              </w:rPr>
            </w:pPr>
            <w:r w:rsidRPr="00731F5D">
              <w:rPr>
                <w:color w:val="000000"/>
              </w:rPr>
              <w:t xml:space="preserve">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color w:val="000000"/>
              </w:rPr>
              <w:t>допустимое (возможное) отклонение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color w:val="000000"/>
              </w:rPr>
              <w:t>отклонение, превышающее допустимое (возможное) значение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bCs/>
              </w:rPr>
              <w:t>причина</w:t>
            </w:r>
          </w:p>
          <w:p w:rsidR="00ED260E" w:rsidRPr="00731F5D" w:rsidRDefault="00ED260E" w:rsidP="00677367">
            <w:pPr>
              <w:keepNext/>
              <w:jc w:val="center"/>
              <w:outlineLvl w:val="3"/>
              <w:rPr>
                <w:bCs/>
              </w:rPr>
            </w:pPr>
            <w:r w:rsidRPr="00731F5D">
              <w:rPr>
                <w:bCs/>
              </w:rPr>
              <w:t>отклонения</w:t>
            </w:r>
          </w:p>
        </w:tc>
      </w:tr>
      <w:tr w:rsidR="00ED260E" w:rsidRPr="00731F5D" w:rsidTr="00677367">
        <w:trPr>
          <w:trHeight w:val="4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color w:val="000000"/>
              </w:rPr>
            </w:pPr>
            <w:r w:rsidRPr="00731F5D">
              <w:rPr>
                <w:color w:val="000000"/>
              </w:rPr>
              <w:t>(наимено</w:t>
            </w:r>
          </w:p>
          <w:p w:rsidR="00ED260E" w:rsidRPr="00731F5D" w:rsidRDefault="00ED260E" w:rsidP="00677367">
            <w:pPr>
              <w:keepNext/>
              <w:jc w:val="center"/>
              <w:outlineLvl w:val="3"/>
              <w:rPr>
                <w:color w:val="000000"/>
              </w:rPr>
            </w:pPr>
            <w:r w:rsidRPr="00731F5D">
              <w:rPr>
                <w:color w:val="000000"/>
              </w:rPr>
              <w:t>вание</w:t>
            </w:r>
          </w:p>
          <w:p w:rsidR="00ED260E" w:rsidRPr="00731F5D" w:rsidRDefault="00ED260E" w:rsidP="00677367">
            <w:pPr>
              <w:keepNext/>
              <w:jc w:val="center"/>
              <w:outlineLvl w:val="3"/>
              <w:rPr>
                <w:color w:val="000000"/>
              </w:rPr>
            </w:pPr>
            <w:r w:rsidRPr="00731F5D">
              <w:rPr>
                <w:color w:val="000000"/>
              </w:rPr>
              <w:t>показате</w:t>
            </w:r>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r w:rsidRPr="00731F5D">
              <w:rPr>
                <w:color w:val="000000"/>
              </w:rPr>
              <w:t>(наименование</w:t>
            </w:r>
          </w:p>
          <w:p w:rsidR="00ED260E" w:rsidRPr="00731F5D" w:rsidRDefault="00ED260E" w:rsidP="00677367">
            <w:pPr>
              <w:keepNext/>
              <w:jc w:val="center"/>
              <w:outlineLvl w:val="3"/>
              <w:rPr>
                <w:color w:val="000000"/>
              </w:rPr>
            </w:pPr>
            <w:r w:rsidRPr="00731F5D">
              <w:rPr>
                <w:color w:val="000000"/>
              </w:rPr>
              <w:t>Показате</w:t>
            </w:r>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r w:rsidRPr="00731F5D">
              <w:rPr>
                <w:color w:val="000000"/>
              </w:rPr>
              <w:t>(наименование</w:t>
            </w:r>
          </w:p>
          <w:p w:rsidR="00ED260E" w:rsidRPr="00731F5D" w:rsidRDefault="00ED260E" w:rsidP="00677367">
            <w:pPr>
              <w:keepNext/>
              <w:jc w:val="center"/>
              <w:outlineLvl w:val="3"/>
              <w:rPr>
                <w:color w:val="000000"/>
              </w:rPr>
            </w:pPr>
            <w:r w:rsidRPr="00731F5D">
              <w:rPr>
                <w:color w:val="000000"/>
              </w:rPr>
              <w:t>Показате</w:t>
            </w:r>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r w:rsidRPr="00731F5D">
              <w:rPr>
                <w:color w:val="000000"/>
              </w:rPr>
              <w:t>(наименование</w:t>
            </w:r>
          </w:p>
          <w:p w:rsidR="00ED260E" w:rsidRPr="00731F5D" w:rsidRDefault="00ED260E" w:rsidP="00677367">
            <w:pPr>
              <w:keepNext/>
              <w:jc w:val="center"/>
              <w:outlineLvl w:val="3"/>
              <w:rPr>
                <w:color w:val="000000"/>
              </w:rPr>
            </w:pPr>
            <w:r w:rsidRPr="00731F5D">
              <w:rPr>
                <w:color w:val="000000"/>
              </w:rPr>
              <w:t>Показате</w:t>
            </w:r>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________</w:t>
            </w:r>
          </w:p>
          <w:p w:rsidR="00ED260E" w:rsidRPr="00731F5D" w:rsidRDefault="00ED260E" w:rsidP="00677367">
            <w:pPr>
              <w:keepNext/>
              <w:jc w:val="center"/>
              <w:outlineLvl w:val="3"/>
              <w:rPr>
                <w:bCs/>
              </w:rPr>
            </w:pPr>
            <w:r w:rsidRPr="00731F5D">
              <w:rPr>
                <w:color w:val="000000"/>
              </w:rPr>
              <w:t>(наименование</w:t>
            </w:r>
          </w:p>
          <w:p w:rsidR="00ED260E" w:rsidRPr="00731F5D" w:rsidRDefault="00ED260E" w:rsidP="00677367">
            <w:pPr>
              <w:keepNext/>
              <w:jc w:val="center"/>
              <w:outlineLvl w:val="3"/>
              <w:rPr>
                <w:color w:val="000000"/>
              </w:rPr>
            </w:pPr>
            <w:r w:rsidRPr="00731F5D">
              <w:rPr>
                <w:color w:val="000000"/>
              </w:rPr>
              <w:t>Показате</w:t>
            </w:r>
          </w:p>
          <w:p w:rsidR="00ED260E" w:rsidRPr="00731F5D" w:rsidRDefault="00ED260E" w:rsidP="00677367">
            <w:pPr>
              <w:keepNext/>
              <w:jc w:val="center"/>
              <w:outlineLvl w:val="3"/>
              <w:rPr>
                <w:bCs/>
              </w:rPr>
            </w:pPr>
            <w:r w:rsidRPr="00731F5D">
              <w:rPr>
                <w:color w:val="000000"/>
              </w:rPr>
              <w:t>ля)</w:t>
            </w:r>
            <w:r w:rsidRPr="00731F5D">
              <w:rPr>
                <w:bCs/>
                <w:color w:val="000000"/>
                <w:sz w:val="28"/>
                <w:szCs w:val="28"/>
                <w:shd w:val="clear" w:color="auto" w:fill="FFFFFF"/>
                <w:vertAlign w:val="superscript"/>
              </w:rPr>
              <w:t xml:space="preserve"> 2)</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наименование</w:t>
            </w:r>
            <w:r w:rsidRPr="00731F5D">
              <w:rPr>
                <w:bCs/>
                <w:color w:val="000000"/>
                <w:sz w:val="28"/>
                <w:szCs w:val="28"/>
                <w:shd w:val="clear" w:color="auto" w:fill="FFFFFF"/>
                <w:vertAlign w:val="superscript"/>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spacing w:before="240" w:after="60"/>
              <w:jc w:val="center"/>
              <w:outlineLvl w:val="3"/>
              <w:rPr>
                <w:bCs/>
              </w:rPr>
            </w:pPr>
            <w:r w:rsidRPr="00731F5D">
              <w:rPr>
                <w:color w:val="000000"/>
              </w:rPr>
              <w:t>код ОКЕИ</w:t>
            </w:r>
            <w:r w:rsidRPr="00731F5D">
              <w:rPr>
                <w:bCs/>
                <w:color w:val="000000"/>
                <w:sz w:val="28"/>
                <w:szCs w:val="28"/>
                <w:shd w:val="clear" w:color="auto" w:fill="FFFFFF"/>
                <w:vertAlign w:val="superscript"/>
              </w:rPr>
              <w:t>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r>
      <w:tr w:rsidR="00ED260E" w:rsidRPr="00731F5D" w:rsidTr="00677367">
        <w:trPr>
          <w:trHeight w:hRule="exact" w:val="457"/>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bCs/>
              </w:rPr>
            </w:pPr>
            <w:r w:rsidRPr="00731F5D">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3</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4</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5</w:t>
            </w:r>
          </w:p>
        </w:tc>
        <w:tc>
          <w:tcPr>
            <w:tcW w:w="127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6</w:t>
            </w:r>
          </w:p>
        </w:tc>
        <w:tc>
          <w:tcPr>
            <w:tcW w:w="10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9</w:t>
            </w:r>
          </w:p>
        </w:tc>
        <w:tc>
          <w:tcPr>
            <w:tcW w:w="125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10</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keepNext/>
              <w:jc w:val="center"/>
              <w:outlineLvl w:val="3"/>
              <w:rPr>
                <w:color w:val="000000"/>
              </w:rPr>
            </w:pPr>
            <w:r w:rsidRPr="00731F5D">
              <w:rPr>
                <w:color w:val="000000"/>
              </w:rPr>
              <w:t>14</w:t>
            </w:r>
          </w:p>
        </w:tc>
      </w:tr>
      <w:tr w:rsidR="00ED260E" w:rsidRPr="00731F5D" w:rsidTr="00677367">
        <w:trPr>
          <w:trHeight w:hRule="exact" w:val="484"/>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r>
      <w:tr w:rsidR="00ED260E" w:rsidRPr="00731F5D" w:rsidTr="00677367">
        <w:trPr>
          <w:trHeight w:hRule="exact" w:val="43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after="60"/>
              <w:jc w:val="center"/>
              <w:outlineLvl w:val="3"/>
              <w:rPr>
                <w:bCs/>
              </w:rPr>
            </w:pPr>
          </w:p>
        </w:tc>
      </w:tr>
      <w:tr w:rsidR="00ED260E" w:rsidRPr="00731F5D" w:rsidTr="00677367">
        <w:trPr>
          <w:trHeight w:hRule="exact" w:val="408"/>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Cs/>
              </w:rPr>
            </w:pPr>
          </w:p>
        </w:tc>
      </w:tr>
      <w:tr w:rsidR="00ED260E" w:rsidRPr="00731F5D" w:rsidTr="00677367">
        <w:trPr>
          <w:trHeight w:hRule="exact" w:val="42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keepNext/>
              <w:spacing w:before="240"/>
              <w:jc w:val="center"/>
              <w:outlineLvl w:val="3"/>
              <w:rPr>
                <w:b/>
                <w:bCs/>
              </w:rPr>
            </w:pPr>
          </w:p>
        </w:tc>
      </w:tr>
    </w:tbl>
    <w:p w:rsidR="00ED260E" w:rsidRPr="00731F5D" w:rsidRDefault="00ED260E" w:rsidP="00ED260E">
      <w:pPr>
        <w:keepNext/>
        <w:outlineLvl w:val="3"/>
        <w:rPr>
          <w:bCs/>
          <w:color w:val="000000"/>
          <w:sz w:val="28"/>
          <w:szCs w:val="28"/>
          <w:shd w:val="clear" w:color="auto" w:fill="FFFFFF"/>
        </w:rPr>
      </w:pPr>
      <w:r w:rsidRPr="00731F5D">
        <w:rPr>
          <w:bCs/>
          <w:color w:val="000000"/>
          <w:shd w:val="clear" w:color="auto" w:fill="FFFFFF"/>
        </w:rPr>
        <w:lastRenderedPageBreak/>
        <w:t xml:space="preserve">3.2.  </w:t>
      </w:r>
      <w:r w:rsidRPr="00731F5D">
        <w:rPr>
          <w:bCs/>
          <w:color w:val="000000"/>
          <w:sz w:val="28"/>
          <w:szCs w:val="28"/>
          <w:shd w:val="clear" w:color="auto" w:fill="FFFFFF"/>
        </w:rPr>
        <w:t xml:space="preserve">Сведения о фактическом достижении  показателей, характеризующих объем муниципальной услуги </w:t>
      </w:r>
    </w:p>
    <w:p w:rsidR="00ED260E" w:rsidRPr="00731F5D" w:rsidRDefault="00ED260E" w:rsidP="00ED260E">
      <w:pPr>
        <w:keepNext/>
        <w:outlineLvl w:val="3"/>
        <w:rPr>
          <w:b/>
          <w:bCs/>
          <w:color w:val="000000"/>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161"/>
        <w:gridCol w:w="1150"/>
        <w:gridCol w:w="1149"/>
        <w:gridCol w:w="1149"/>
        <w:gridCol w:w="1167"/>
        <w:gridCol w:w="880"/>
        <w:gridCol w:w="865"/>
        <w:gridCol w:w="722"/>
        <w:gridCol w:w="1010"/>
        <w:gridCol w:w="866"/>
        <w:gridCol w:w="865"/>
        <w:gridCol w:w="1010"/>
        <w:gridCol w:w="866"/>
        <w:gridCol w:w="870"/>
      </w:tblGrid>
      <w:tr w:rsidR="00ED260E" w:rsidRPr="00731F5D" w:rsidTr="00677367">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Уникальный номер реестровой записи</w:t>
            </w:r>
            <w:r w:rsidRPr="00731F5D">
              <w:rPr>
                <w:bCs/>
                <w:color w:val="000000"/>
                <w:sz w:val="28"/>
                <w:szCs w:val="28"/>
                <w:shd w:val="clear" w:color="auto" w:fill="FFFFFF"/>
                <w:vertAlign w:val="superscript"/>
              </w:rPr>
              <w:t>2)</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Показатель, характеризующий содержание муниципальной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Показатель, характеризующий условия (формы) оказания муниципальной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 xml:space="preserve">Показатель </w:t>
            </w:r>
          </w:p>
          <w:p w:rsidR="00ED260E" w:rsidRPr="00731F5D" w:rsidRDefault="00ED260E" w:rsidP="00677367">
            <w:pPr>
              <w:widowControl w:val="0"/>
              <w:jc w:val="center"/>
              <w:rPr>
                <w:color w:val="000000"/>
              </w:rPr>
            </w:pPr>
            <w:r w:rsidRPr="00731F5D">
              <w:rPr>
                <w:bCs/>
                <w:color w:val="000000"/>
              </w:rPr>
              <w:t>объема муниципальной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Средний размер платы</w:t>
            </w:r>
          </w:p>
          <w:p w:rsidR="00ED260E" w:rsidRPr="00731F5D" w:rsidRDefault="00ED260E" w:rsidP="00677367">
            <w:pPr>
              <w:widowControl w:val="0"/>
              <w:jc w:val="center"/>
              <w:rPr>
                <w:bCs/>
                <w:color w:val="000000"/>
              </w:rPr>
            </w:pPr>
            <w:r w:rsidRPr="00731F5D">
              <w:rPr>
                <w:bCs/>
                <w:color w:val="000000"/>
              </w:rPr>
              <w:t>(цена, тариф)</w:t>
            </w:r>
          </w:p>
        </w:tc>
      </w:tr>
      <w:tr w:rsidR="00ED260E" w:rsidRPr="00731F5D" w:rsidTr="00677367">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наименование показа</w:t>
            </w:r>
          </w:p>
          <w:p w:rsidR="00ED260E" w:rsidRPr="00731F5D" w:rsidRDefault="00ED260E" w:rsidP="00677367">
            <w:pPr>
              <w:widowControl w:val="0"/>
              <w:jc w:val="center"/>
              <w:rPr>
                <w:color w:val="000000"/>
              </w:rPr>
            </w:pPr>
            <w:r w:rsidRPr="00731F5D">
              <w:rPr>
                <w:bCs/>
                <w:color w:val="000000"/>
              </w:rPr>
              <w:t>теля</w:t>
            </w:r>
            <w:r w:rsidRPr="00731F5D">
              <w:rPr>
                <w:bCs/>
                <w:color w:val="000000"/>
                <w:sz w:val="28"/>
                <w:szCs w:val="28"/>
                <w:shd w:val="clear" w:color="auto" w:fill="FFFFFF"/>
                <w:vertAlign w:val="superscript"/>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 xml:space="preserve">утверждено в муниципальном задании </w:t>
            </w:r>
          </w:p>
          <w:p w:rsidR="00ED260E" w:rsidRPr="00731F5D" w:rsidRDefault="00ED260E" w:rsidP="00677367">
            <w:pPr>
              <w:widowControl w:val="0"/>
              <w:jc w:val="center"/>
              <w:rPr>
                <w:color w:val="000000"/>
              </w:rPr>
            </w:pPr>
            <w:r w:rsidRPr="00731F5D">
              <w:rPr>
                <w:bCs/>
                <w:color w:val="000000"/>
              </w:rPr>
              <w:t>на год</w:t>
            </w:r>
            <w:r w:rsidRPr="00731F5D">
              <w:rPr>
                <w:bCs/>
                <w:color w:val="000000"/>
                <w:sz w:val="28"/>
                <w:szCs w:val="28"/>
                <w:shd w:val="clear" w:color="auto" w:fill="FFFFFF"/>
                <w:vertAlign w:val="superscript"/>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 xml:space="preserve">исполнено на </w:t>
            </w:r>
          </w:p>
          <w:p w:rsidR="00ED260E" w:rsidRPr="00731F5D" w:rsidRDefault="00ED260E" w:rsidP="00677367">
            <w:pPr>
              <w:widowControl w:val="0"/>
              <w:jc w:val="center"/>
              <w:rPr>
                <w:color w:val="000000"/>
              </w:rPr>
            </w:pPr>
            <w:r w:rsidRPr="00731F5D">
              <w:rPr>
                <w:bCs/>
                <w:color w:val="000000"/>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допустимое (возмож</w:t>
            </w:r>
          </w:p>
          <w:p w:rsidR="00ED260E" w:rsidRPr="00731F5D" w:rsidRDefault="00ED260E" w:rsidP="00677367">
            <w:pPr>
              <w:widowControl w:val="0"/>
              <w:jc w:val="center"/>
              <w:rPr>
                <w:color w:val="000000"/>
              </w:rPr>
            </w:pPr>
            <w:r w:rsidRPr="00731F5D">
              <w:rPr>
                <w:bCs/>
                <w:color w:val="000000"/>
              </w:rPr>
              <w:t>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причина отклонения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color w:val="000000"/>
              </w:rPr>
            </w:pPr>
          </w:p>
        </w:tc>
      </w:tr>
      <w:tr w:rsidR="00ED260E" w:rsidRPr="00731F5D" w:rsidTr="00677367">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__________(наименование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rPr>
              <w:t>наименован</w:t>
            </w:r>
          </w:p>
          <w:p w:rsidR="00ED260E" w:rsidRPr="00731F5D" w:rsidRDefault="00ED260E" w:rsidP="00677367">
            <w:pPr>
              <w:widowControl w:val="0"/>
              <w:jc w:val="center"/>
              <w:rPr>
                <w:color w:val="000000"/>
              </w:rPr>
            </w:pPr>
            <w:r w:rsidRPr="00731F5D">
              <w:rPr>
                <w:bCs/>
                <w:color w:val="000000"/>
              </w:rPr>
              <w:t>ие</w:t>
            </w:r>
            <w:r w:rsidRPr="00731F5D">
              <w:rPr>
                <w:bCs/>
                <w:color w:val="000000"/>
                <w:sz w:val="28"/>
                <w:szCs w:val="28"/>
                <w:shd w:val="clear" w:color="auto" w:fill="FFFFFF"/>
                <w:vertAlign w:val="superscript"/>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код по ОКЕИ</w:t>
            </w:r>
            <w:r w:rsidRPr="00731F5D">
              <w:rPr>
                <w:bCs/>
                <w:color w:val="000000"/>
                <w:sz w:val="28"/>
                <w:szCs w:val="28"/>
                <w:shd w:val="clear" w:color="auto" w:fill="FFFFFF"/>
                <w:vertAlign w:val="superscript"/>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bCs/>
                <w:color w:val="000000"/>
              </w:rPr>
            </w:pPr>
          </w:p>
        </w:tc>
      </w:tr>
      <w:tr w:rsidR="00ED260E" w:rsidRPr="00731F5D" w:rsidTr="00677367">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rPr>
              <w:t>15</w:t>
            </w:r>
          </w:p>
        </w:tc>
      </w:tr>
      <w:tr w:rsidR="00ED260E" w:rsidRPr="00731F5D" w:rsidTr="00677367">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r w:rsidR="00ED260E" w:rsidRPr="00731F5D" w:rsidTr="00677367">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r w:rsidR="00ED260E" w:rsidRPr="00731F5D" w:rsidTr="00677367">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r w:rsidR="00ED260E" w:rsidRPr="00731F5D" w:rsidTr="00677367">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jc w:val="center"/>
              <w:rPr>
                <w:color w:val="000000"/>
              </w:rPr>
            </w:pPr>
          </w:p>
        </w:tc>
      </w:tr>
    </w:tbl>
    <w:p w:rsidR="00ED260E" w:rsidRPr="00731F5D" w:rsidRDefault="00ED260E" w:rsidP="00ED260E">
      <w:pPr>
        <w:keepNext/>
        <w:jc w:val="center"/>
        <w:outlineLvl w:val="3"/>
        <w:rPr>
          <w:bCs/>
          <w:color w:val="000000"/>
          <w:shd w:val="clear" w:color="auto" w:fill="FFFFFF"/>
        </w:rPr>
      </w:pPr>
    </w:p>
    <w:p w:rsidR="00ED260E" w:rsidRPr="00731F5D" w:rsidRDefault="00ED260E" w:rsidP="00ED260E">
      <w:pPr>
        <w:keepNext/>
        <w:jc w:val="center"/>
        <w:outlineLvl w:val="3"/>
        <w:rPr>
          <w:bCs/>
          <w:color w:val="000000"/>
          <w:sz w:val="28"/>
          <w:szCs w:val="28"/>
          <w:shd w:val="clear" w:color="auto" w:fill="FFFFFF"/>
        </w:rPr>
      </w:pPr>
    </w:p>
    <w:p w:rsidR="00ED260E" w:rsidRPr="00731F5D" w:rsidRDefault="00ED260E" w:rsidP="00ED260E">
      <w:pPr>
        <w:keepNext/>
        <w:jc w:val="center"/>
        <w:outlineLvl w:val="3"/>
        <w:rPr>
          <w:bCs/>
          <w:color w:val="000000"/>
          <w:sz w:val="28"/>
          <w:szCs w:val="28"/>
          <w:shd w:val="clear" w:color="auto" w:fill="FFFFFF"/>
        </w:rPr>
      </w:pPr>
    </w:p>
    <w:p w:rsidR="00ED260E" w:rsidRPr="00731F5D" w:rsidRDefault="002C0A5D" w:rsidP="00ED260E">
      <w:pPr>
        <w:keepNext/>
        <w:jc w:val="center"/>
        <w:outlineLvl w:val="3"/>
        <w:rPr>
          <w:bCs/>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7700010</wp:posOffset>
                </wp:positionH>
                <wp:positionV relativeFrom="paragraph">
                  <wp:posOffset>108585</wp:posOffset>
                </wp:positionV>
                <wp:extent cx="2152650" cy="1114425"/>
                <wp:effectExtent l="0" t="0" r="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9"/>
                            </w:tblGrid>
                            <w:tr w:rsidR="00ED260E" w:rsidTr="00A32137">
                              <w:trPr>
                                <w:trHeight w:val="118"/>
                              </w:trPr>
                              <w:tc>
                                <w:tcPr>
                                  <w:tcW w:w="2268" w:type="dxa"/>
                                  <w:tcBorders>
                                    <w:top w:val="nil"/>
                                    <w:left w:val="nil"/>
                                    <w:bottom w:val="nil"/>
                                    <w:right w:val="single" w:sz="12" w:space="0" w:color="auto"/>
                                  </w:tcBorders>
                                  <w:hideMark/>
                                </w:tcPr>
                                <w:p w:rsidR="00ED260E" w:rsidRPr="00B23587" w:rsidRDefault="00ED260E" w:rsidP="00A32137">
                                  <w:pPr>
                                    <w:pStyle w:val="4"/>
                                    <w:spacing w:before="0"/>
                                    <w:ind w:left="-250" w:right="34" w:firstLine="250"/>
                                    <w:jc w:val="right"/>
                                    <w:rPr>
                                      <w:rFonts w:ascii="Times New Roman" w:hAnsi="Times New Roman"/>
                                      <w:b w:val="0"/>
                                      <w:color w:val="000000"/>
                                      <w:spacing w:val="-2"/>
                                    </w:rPr>
                                  </w:pPr>
                                  <w:r w:rsidRPr="00A32137">
                                    <w:rPr>
                                      <w:rStyle w:val="40"/>
                                      <w:rFonts w:ascii="Times New Roman" w:hAnsi="Times New Roman"/>
                                      <w:color w:val="auto"/>
                                    </w:rPr>
                                    <w:t>Код по общероссийскому базовому перечню или региональному перечню</w:t>
                                  </w:r>
                                </w:p>
                              </w:tc>
                              <w:tc>
                                <w:tcPr>
                                  <w:tcW w:w="709" w:type="dxa"/>
                                  <w:tcBorders>
                                    <w:top w:val="single" w:sz="12" w:space="0" w:color="auto"/>
                                    <w:left w:val="single" w:sz="12" w:space="0" w:color="auto"/>
                                    <w:bottom w:val="single" w:sz="12" w:space="0" w:color="auto"/>
                                    <w:right w:val="single" w:sz="12" w:space="0" w:color="auto"/>
                                  </w:tcBorders>
                                </w:tcPr>
                                <w:p w:rsidR="00ED260E" w:rsidRDefault="00ED260E">
                                  <w:pPr>
                                    <w:pStyle w:val="Style7"/>
                                    <w:shd w:val="clear" w:color="auto" w:fill="auto"/>
                                    <w:spacing w:before="0" w:after="0" w:line="144" w:lineRule="exact"/>
                                    <w:ind w:left="-108" w:firstLine="65"/>
                                    <w:jc w:val="right"/>
                                    <w:rPr>
                                      <w:sz w:val="20"/>
                                    </w:rPr>
                                  </w:pPr>
                                </w:p>
                              </w:tc>
                            </w:tr>
                          </w:tbl>
                          <w:p w:rsidR="00ED260E" w:rsidRDefault="00ED260E" w:rsidP="00ED260E">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606.3pt;margin-top:8.55pt;width:169.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9"/>
                      </w:tblGrid>
                      <w:tr w:rsidR="00ED260E" w:rsidTr="00A32137">
                        <w:trPr>
                          <w:trHeight w:val="118"/>
                        </w:trPr>
                        <w:tc>
                          <w:tcPr>
                            <w:tcW w:w="2268" w:type="dxa"/>
                            <w:tcBorders>
                              <w:top w:val="nil"/>
                              <w:left w:val="nil"/>
                              <w:bottom w:val="nil"/>
                              <w:right w:val="single" w:sz="12" w:space="0" w:color="auto"/>
                            </w:tcBorders>
                            <w:hideMark/>
                          </w:tcPr>
                          <w:p w:rsidR="00ED260E" w:rsidRPr="00B23587" w:rsidRDefault="00ED260E" w:rsidP="00A32137">
                            <w:pPr>
                              <w:pStyle w:val="4"/>
                              <w:spacing w:before="0"/>
                              <w:ind w:left="-250" w:right="34" w:firstLine="250"/>
                              <w:jc w:val="right"/>
                              <w:rPr>
                                <w:rFonts w:ascii="Times New Roman" w:hAnsi="Times New Roman"/>
                                <w:b w:val="0"/>
                                <w:color w:val="000000"/>
                                <w:spacing w:val="-2"/>
                              </w:rPr>
                            </w:pPr>
                            <w:r w:rsidRPr="00A32137">
                              <w:rPr>
                                <w:rStyle w:val="40"/>
                                <w:rFonts w:ascii="Times New Roman" w:hAnsi="Times New Roman"/>
                                <w:color w:val="auto"/>
                              </w:rPr>
                              <w:t>Код по общероссийскому базовому перечню или региональному перечню</w:t>
                            </w:r>
                          </w:p>
                        </w:tc>
                        <w:tc>
                          <w:tcPr>
                            <w:tcW w:w="709" w:type="dxa"/>
                            <w:tcBorders>
                              <w:top w:val="single" w:sz="12" w:space="0" w:color="auto"/>
                              <w:left w:val="single" w:sz="12" w:space="0" w:color="auto"/>
                              <w:bottom w:val="single" w:sz="12" w:space="0" w:color="auto"/>
                              <w:right w:val="single" w:sz="12" w:space="0" w:color="auto"/>
                            </w:tcBorders>
                          </w:tcPr>
                          <w:p w:rsidR="00ED260E" w:rsidRDefault="00ED260E">
                            <w:pPr>
                              <w:pStyle w:val="Style7"/>
                              <w:shd w:val="clear" w:color="auto" w:fill="auto"/>
                              <w:spacing w:before="0" w:after="0" w:line="144" w:lineRule="exact"/>
                              <w:ind w:left="-108" w:firstLine="65"/>
                              <w:jc w:val="right"/>
                              <w:rPr>
                                <w:sz w:val="20"/>
                              </w:rPr>
                            </w:pPr>
                          </w:p>
                        </w:tc>
                      </w:tr>
                    </w:tbl>
                    <w:p w:rsidR="00ED260E" w:rsidRDefault="00ED260E" w:rsidP="00ED260E">
                      <w:pPr>
                        <w:ind w:hanging="142"/>
                      </w:pPr>
                    </w:p>
                  </w:txbxContent>
                </v:textbox>
              </v:shape>
            </w:pict>
          </mc:Fallback>
        </mc:AlternateContent>
      </w:r>
      <w:r w:rsidR="00ED260E" w:rsidRPr="00731F5D">
        <w:rPr>
          <w:bCs/>
          <w:color w:val="000000"/>
          <w:sz w:val="28"/>
          <w:szCs w:val="28"/>
          <w:shd w:val="clear" w:color="auto" w:fill="FFFFFF"/>
        </w:rPr>
        <w:t xml:space="preserve">Часть 2. Сведения о выполняемых работах </w:t>
      </w:r>
      <w:r w:rsidR="00ED260E" w:rsidRPr="00731F5D">
        <w:rPr>
          <w:bCs/>
          <w:color w:val="000000"/>
          <w:sz w:val="28"/>
          <w:szCs w:val="28"/>
          <w:shd w:val="clear" w:color="auto" w:fill="FFFFFF"/>
          <w:vertAlign w:val="superscript"/>
        </w:rPr>
        <w:t>1)</w:t>
      </w:r>
    </w:p>
    <w:p w:rsidR="00ED260E" w:rsidRPr="00731F5D" w:rsidRDefault="00ED260E" w:rsidP="00ED260E">
      <w:pPr>
        <w:keepNext/>
        <w:jc w:val="center"/>
        <w:outlineLvl w:val="3"/>
        <w:rPr>
          <w:bCs/>
          <w:sz w:val="28"/>
          <w:szCs w:val="28"/>
        </w:rPr>
      </w:pPr>
      <w:r w:rsidRPr="00731F5D">
        <w:rPr>
          <w:bCs/>
          <w:color w:val="000000"/>
          <w:sz w:val="28"/>
          <w:szCs w:val="28"/>
          <w:shd w:val="clear" w:color="auto" w:fill="FFFFFF"/>
        </w:rPr>
        <w:t>Раздел ____</w:t>
      </w: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1. Наименование работы __________________________________________________________________________________________________________</w:t>
      </w:r>
    </w:p>
    <w:p w:rsidR="00ED260E" w:rsidRPr="00731F5D" w:rsidRDefault="00ED260E" w:rsidP="00ED260E">
      <w:pPr>
        <w:widowControl w:val="0"/>
        <w:rPr>
          <w:color w:val="000000"/>
          <w:sz w:val="28"/>
          <w:szCs w:val="28"/>
        </w:rPr>
      </w:pP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2. Категории потребителей работы ______________________________________________________________________________________</w:t>
      </w:r>
    </w:p>
    <w:p w:rsidR="00ED260E" w:rsidRPr="00731F5D" w:rsidRDefault="00ED260E" w:rsidP="00ED260E">
      <w:pPr>
        <w:widowControl w:val="0"/>
        <w:rPr>
          <w:color w:val="000000"/>
          <w:sz w:val="28"/>
          <w:szCs w:val="28"/>
        </w:rPr>
      </w:pPr>
      <w:r w:rsidRPr="00731F5D">
        <w:rPr>
          <w:color w:val="000000"/>
          <w:sz w:val="28"/>
          <w:szCs w:val="28"/>
        </w:rPr>
        <w:t>______________________________________________________________________________________</w:t>
      </w:r>
    </w:p>
    <w:p w:rsidR="00ED260E" w:rsidRPr="00731F5D" w:rsidRDefault="00ED260E" w:rsidP="00ED260E">
      <w:pPr>
        <w:widowControl w:val="0"/>
        <w:rPr>
          <w:color w:val="000000"/>
          <w:sz w:val="28"/>
          <w:szCs w:val="28"/>
        </w:rPr>
      </w:pPr>
    </w:p>
    <w:p w:rsidR="00ED260E" w:rsidRPr="00731F5D" w:rsidRDefault="00ED260E" w:rsidP="00ED260E">
      <w:pPr>
        <w:widowControl w:val="0"/>
        <w:tabs>
          <w:tab w:val="left" w:pos="269"/>
        </w:tabs>
        <w:jc w:val="both"/>
        <w:rPr>
          <w:color w:val="000000"/>
          <w:sz w:val="28"/>
          <w:szCs w:val="28"/>
          <w:shd w:val="clear" w:color="auto" w:fill="FFFFFF"/>
        </w:rPr>
      </w:pPr>
      <w:r w:rsidRPr="00731F5D">
        <w:rPr>
          <w:color w:val="000000"/>
          <w:sz w:val="28"/>
          <w:szCs w:val="28"/>
          <w:shd w:val="clear" w:color="auto" w:fill="FFFFFF"/>
        </w:rPr>
        <w:t>3. Сведения о фактическом достижении показателей, характеризующих объем и (или) качество работы</w:t>
      </w:r>
    </w:p>
    <w:p w:rsidR="00ED260E" w:rsidRPr="00731F5D" w:rsidRDefault="00ED260E" w:rsidP="00ED260E">
      <w:pPr>
        <w:widowControl w:val="0"/>
        <w:tabs>
          <w:tab w:val="left" w:pos="269"/>
        </w:tabs>
        <w:jc w:val="both"/>
        <w:rPr>
          <w:color w:val="000000"/>
          <w:sz w:val="28"/>
          <w:szCs w:val="28"/>
          <w:shd w:val="clear" w:color="auto" w:fill="FFFFFF"/>
        </w:rPr>
      </w:pPr>
      <w:r w:rsidRPr="00731F5D">
        <w:rPr>
          <w:bCs/>
          <w:color w:val="000000"/>
          <w:sz w:val="28"/>
          <w:szCs w:val="28"/>
          <w:shd w:val="clear" w:color="auto" w:fill="FFFFFF"/>
        </w:rPr>
        <w:t>3.1. Сведения о фактическом достижении  показателей, характеризующие качество работы</w:t>
      </w:r>
    </w:p>
    <w:tbl>
      <w:tblPr>
        <w:tblW w:w="519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134"/>
        <w:gridCol w:w="1134"/>
        <w:gridCol w:w="1134"/>
        <w:gridCol w:w="1134"/>
        <w:gridCol w:w="1134"/>
        <w:gridCol w:w="993"/>
        <w:gridCol w:w="992"/>
        <w:gridCol w:w="850"/>
        <w:gridCol w:w="1134"/>
        <w:gridCol w:w="993"/>
        <w:gridCol w:w="1275"/>
        <w:gridCol w:w="1276"/>
        <w:gridCol w:w="1418"/>
      </w:tblGrid>
      <w:tr w:rsidR="00ED260E" w:rsidRPr="00731F5D" w:rsidTr="00677367">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Уникаль</w:t>
            </w:r>
            <w:r w:rsidRPr="00731F5D">
              <w:rPr>
                <w:bCs/>
                <w:color w:val="000000"/>
                <w:sz w:val="22"/>
                <w:szCs w:val="22"/>
              </w:rPr>
              <w:lastRenderedPageBreak/>
              <w:t>ный номер реестровой записи</w:t>
            </w:r>
            <w:r w:rsidRPr="00731F5D">
              <w:rPr>
                <w:bCs/>
                <w:color w:val="000000"/>
                <w:sz w:val="28"/>
                <w:szCs w:val="28"/>
                <w:shd w:val="clear" w:color="auto" w:fill="FFFFFF"/>
                <w:vertAlign w:val="superscript"/>
              </w:rPr>
              <w:t>2)</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lastRenderedPageBreak/>
              <w:t xml:space="preserve">Показатель, характеризующий </w:t>
            </w:r>
            <w:r w:rsidRPr="00731F5D">
              <w:rPr>
                <w:bCs/>
                <w:color w:val="000000"/>
                <w:sz w:val="22"/>
                <w:szCs w:val="22"/>
              </w:rPr>
              <w:lastRenderedPageBreak/>
              <w:t>содержание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lastRenderedPageBreak/>
              <w:t xml:space="preserve">Показатель, </w:t>
            </w:r>
            <w:r w:rsidRPr="00731F5D">
              <w:rPr>
                <w:bCs/>
                <w:color w:val="000000"/>
                <w:sz w:val="22"/>
                <w:szCs w:val="22"/>
              </w:rPr>
              <w:lastRenderedPageBreak/>
              <w:t>характеризующий условия (формы) выполнения работы</w:t>
            </w:r>
          </w:p>
        </w:tc>
        <w:tc>
          <w:tcPr>
            <w:tcW w:w="893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lastRenderedPageBreak/>
              <w:t>Показатель качества работы</w:t>
            </w: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наименование 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 xml:space="preserve">единица измерения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 xml:space="preserve">утверждено в муниципальном задании </w:t>
            </w:r>
          </w:p>
          <w:p w:rsidR="00ED260E" w:rsidRPr="00731F5D" w:rsidRDefault="00ED260E" w:rsidP="00677367">
            <w:pPr>
              <w:widowControl w:val="0"/>
              <w:jc w:val="center"/>
              <w:rPr>
                <w:color w:val="000000"/>
              </w:rPr>
            </w:pPr>
            <w:r w:rsidRPr="00731F5D">
              <w:rPr>
                <w:bCs/>
                <w:color w:val="000000"/>
                <w:sz w:val="22"/>
                <w:szCs w:val="22"/>
              </w:rPr>
              <w:t>на год</w:t>
            </w:r>
            <w:r w:rsidRPr="00731F5D">
              <w:rPr>
                <w:bCs/>
                <w:color w:val="000000"/>
                <w:sz w:val="28"/>
                <w:szCs w:val="28"/>
                <w:shd w:val="clear" w:color="auto" w:fill="FFFFFF"/>
                <w:vertAlign w:val="superscript"/>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испол</w:t>
            </w:r>
          </w:p>
          <w:p w:rsidR="00ED260E" w:rsidRPr="00731F5D" w:rsidRDefault="00ED260E" w:rsidP="00677367">
            <w:pPr>
              <w:widowControl w:val="0"/>
              <w:jc w:val="center"/>
              <w:rPr>
                <w:color w:val="000000"/>
              </w:rPr>
            </w:pPr>
            <w:r w:rsidRPr="00731F5D">
              <w:rPr>
                <w:bCs/>
                <w:color w:val="000000"/>
                <w:sz w:val="22"/>
                <w:szCs w:val="22"/>
              </w:rPr>
              <w:t>нено на отчетную дату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допустимое (возможное)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отклонение, превышающее допустимое (возможное) значение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причина отклонения</w:t>
            </w: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наименование</w:t>
            </w:r>
            <w:r w:rsidRPr="00731F5D">
              <w:rPr>
                <w:bCs/>
                <w:color w:val="000000"/>
                <w:sz w:val="28"/>
                <w:szCs w:val="28"/>
                <w:shd w:val="clear" w:color="auto" w:fill="FFFFFF"/>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код по ОКЕИ</w:t>
            </w:r>
            <w:r w:rsidRPr="00731F5D">
              <w:rPr>
                <w:bCs/>
                <w:color w:val="000000"/>
                <w:sz w:val="28"/>
                <w:szCs w:val="28"/>
                <w:shd w:val="clear" w:color="auto" w:fill="FFFFFF"/>
                <w:vertAlign w:val="superscript"/>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r>
      <w:tr w:rsidR="00ED260E" w:rsidRPr="00731F5D" w:rsidTr="00677367">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14</w:t>
            </w:r>
          </w:p>
        </w:tc>
      </w:tr>
      <w:tr w:rsidR="00ED260E" w:rsidRPr="00731F5D" w:rsidTr="00677367">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r w:rsidR="00ED260E" w:rsidRPr="00731F5D" w:rsidTr="00677367">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r w:rsidR="00ED260E" w:rsidRPr="00731F5D" w:rsidTr="00677367">
        <w:tc>
          <w:tcPr>
            <w:tcW w:w="851"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bl>
    <w:p w:rsidR="00ED260E" w:rsidRPr="00731F5D" w:rsidRDefault="00ED260E" w:rsidP="00ED260E">
      <w:pPr>
        <w:keepNext/>
        <w:outlineLvl w:val="3"/>
        <w:rPr>
          <w:bCs/>
          <w:color w:val="000000"/>
          <w:shd w:val="clear" w:color="auto" w:fill="FFFFFF"/>
        </w:rPr>
      </w:pPr>
    </w:p>
    <w:p w:rsidR="00ED260E" w:rsidRPr="00731F5D" w:rsidRDefault="00ED260E" w:rsidP="00ED260E">
      <w:pPr>
        <w:keepNext/>
        <w:outlineLvl w:val="3"/>
        <w:rPr>
          <w:bCs/>
          <w:color w:val="000000"/>
          <w:sz w:val="28"/>
          <w:szCs w:val="28"/>
          <w:shd w:val="clear" w:color="auto" w:fill="FFFFFF"/>
        </w:rPr>
      </w:pPr>
      <w:r w:rsidRPr="00731F5D">
        <w:rPr>
          <w:bCs/>
          <w:color w:val="000000"/>
          <w:sz w:val="28"/>
          <w:szCs w:val="28"/>
          <w:shd w:val="clear" w:color="auto" w:fill="FFFFFF"/>
        </w:rPr>
        <w:t>3.2. Сведения о фактическом достижении  показателей, характеризующих объем работы</w:t>
      </w:r>
    </w:p>
    <w:tbl>
      <w:tblPr>
        <w:tblW w:w="527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133"/>
        <w:gridCol w:w="1133"/>
        <w:gridCol w:w="1261"/>
        <w:gridCol w:w="1151"/>
        <w:gridCol w:w="1277"/>
        <w:gridCol w:w="1123"/>
        <w:gridCol w:w="860"/>
        <w:gridCol w:w="822"/>
        <w:gridCol w:w="1164"/>
        <w:gridCol w:w="1133"/>
        <w:gridCol w:w="1133"/>
        <w:gridCol w:w="994"/>
        <w:gridCol w:w="1509"/>
      </w:tblGrid>
      <w:tr w:rsidR="00ED260E" w:rsidRPr="00731F5D" w:rsidTr="00677367">
        <w:tc>
          <w:tcPr>
            <w:tcW w:w="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Уникальный номер реестровой записи</w:t>
            </w:r>
            <w:r w:rsidRPr="00731F5D">
              <w:rPr>
                <w:bCs/>
                <w:color w:val="000000"/>
                <w:sz w:val="28"/>
                <w:szCs w:val="28"/>
                <w:shd w:val="clear" w:color="auto" w:fill="FFFFFF"/>
                <w:vertAlign w:val="superscript"/>
              </w:rPr>
              <w:t>2)</w:t>
            </w:r>
          </w:p>
        </w:tc>
        <w:tc>
          <w:tcPr>
            <w:tcW w:w="1124"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Показатель, характеризующий содержание работы</w:t>
            </w:r>
          </w:p>
        </w:tc>
        <w:tc>
          <w:tcPr>
            <w:tcW w:w="774"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Показатель, характеризующий условия (формы) выполнения работы</w:t>
            </w:r>
          </w:p>
        </w:tc>
        <w:tc>
          <w:tcPr>
            <w:tcW w:w="2785" w:type="pct"/>
            <w:gridSpan w:val="8"/>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Показатель объема работы</w:t>
            </w: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1124" w:type="pct"/>
            <w:gridSpan w:val="3"/>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774" w:type="pct"/>
            <w:gridSpan w:val="2"/>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наименование 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2)</w:t>
            </w:r>
          </w:p>
        </w:tc>
        <w:tc>
          <w:tcPr>
            <w:tcW w:w="53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 xml:space="preserve">единица измерения </w:t>
            </w:r>
          </w:p>
          <w:p w:rsidR="00ED260E" w:rsidRPr="00731F5D" w:rsidRDefault="00ED260E" w:rsidP="00677367">
            <w:pPr>
              <w:widowControl w:val="0"/>
              <w:jc w:val="center"/>
              <w:rPr>
                <w:color w:val="000000"/>
              </w:rPr>
            </w:pPr>
          </w:p>
        </w:tc>
        <w:tc>
          <w:tcPr>
            <w:tcW w:w="3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 xml:space="preserve">утверждено </w:t>
            </w:r>
          </w:p>
          <w:p w:rsidR="00ED260E" w:rsidRPr="00731F5D" w:rsidRDefault="00ED260E" w:rsidP="00677367">
            <w:pPr>
              <w:widowControl w:val="0"/>
              <w:jc w:val="center"/>
              <w:rPr>
                <w:bCs/>
                <w:color w:val="000000"/>
              </w:rPr>
            </w:pPr>
            <w:r w:rsidRPr="00731F5D">
              <w:rPr>
                <w:bCs/>
                <w:color w:val="000000"/>
                <w:sz w:val="22"/>
                <w:szCs w:val="22"/>
              </w:rPr>
              <w:t>в муниципальном задании</w:t>
            </w:r>
          </w:p>
          <w:p w:rsidR="00ED260E" w:rsidRPr="00731F5D" w:rsidRDefault="00ED260E" w:rsidP="00677367">
            <w:pPr>
              <w:widowControl w:val="0"/>
              <w:jc w:val="center"/>
              <w:rPr>
                <w:color w:val="000000"/>
              </w:rPr>
            </w:pPr>
            <w:r w:rsidRPr="00731F5D">
              <w:rPr>
                <w:bCs/>
                <w:color w:val="000000"/>
                <w:sz w:val="22"/>
                <w:szCs w:val="22"/>
              </w:rPr>
              <w:t>на год</w:t>
            </w:r>
            <w:r w:rsidRPr="00731F5D">
              <w:rPr>
                <w:bCs/>
                <w:color w:val="000000"/>
                <w:sz w:val="28"/>
                <w:szCs w:val="28"/>
                <w:shd w:val="clear" w:color="auto" w:fill="FFFFFF"/>
                <w:vertAlign w:val="superscript"/>
              </w:rPr>
              <w:t>2)</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испол</w:t>
            </w:r>
          </w:p>
          <w:p w:rsidR="00ED260E" w:rsidRPr="00731F5D" w:rsidRDefault="00ED260E" w:rsidP="00677367">
            <w:pPr>
              <w:widowControl w:val="0"/>
              <w:jc w:val="center"/>
              <w:rPr>
                <w:color w:val="000000"/>
              </w:rPr>
            </w:pPr>
            <w:r w:rsidRPr="00731F5D">
              <w:rPr>
                <w:bCs/>
                <w:color w:val="000000"/>
                <w:sz w:val="22"/>
                <w:szCs w:val="22"/>
              </w:rPr>
              <w:t>нено на отчетную дату</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допустимое (возможно) отклонен</w:t>
            </w:r>
          </w:p>
          <w:p w:rsidR="00ED260E" w:rsidRPr="00731F5D" w:rsidRDefault="00ED260E" w:rsidP="00677367">
            <w:pPr>
              <w:widowControl w:val="0"/>
              <w:jc w:val="center"/>
              <w:rPr>
                <w:color w:val="000000"/>
              </w:rPr>
            </w:pPr>
            <w:r w:rsidRPr="00731F5D">
              <w:rPr>
                <w:bCs/>
                <w:color w:val="000000"/>
                <w:sz w:val="22"/>
                <w:szCs w:val="22"/>
              </w:rPr>
              <w:t>ие</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отклонение, превышающее допустимое (возможное) значен</w:t>
            </w:r>
          </w:p>
          <w:p w:rsidR="00ED260E" w:rsidRPr="00731F5D" w:rsidRDefault="00ED260E" w:rsidP="00677367">
            <w:pPr>
              <w:widowControl w:val="0"/>
              <w:jc w:val="center"/>
              <w:rPr>
                <w:color w:val="000000"/>
              </w:rPr>
            </w:pPr>
            <w:r w:rsidRPr="00731F5D">
              <w:rPr>
                <w:color w:val="000000"/>
                <w:sz w:val="22"/>
                <w:szCs w:val="22"/>
              </w:rPr>
              <w:t>ие</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причина</w:t>
            </w:r>
          </w:p>
          <w:p w:rsidR="00ED260E" w:rsidRPr="00731F5D" w:rsidRDefault="00ED260E" w:rsidP="00677367">
            <w:pPr>
              <w:widowControl w:val="0"/>
              <w:jc w:val="center"/>
              <w:rPr>
                <w:color w:val="000000"/>
              </w:rPr>
            </w:pPr>
            <w:r w:rsidRPr="00731F5D">
              <w:rPr>
                <w:color w:val="000000"/>
                <w:sz w:val="22"/>
                <w:szCs w:val="22"/>
              </w:rPr>
              <w:t>отклонения</w:t>
            </w: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40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bCs/>
                <w:color w:val="000000"/>
              </w:rPr>
            </w:pPr>
            <w:r w:rsidRPr="00731F5D">
              <w:rPr>
                <w:bCs/>
                <w:color w:val="000000"/>
                <w:sz w:val="22"/>
                <w:szCs w:val="22"/>
              </w:rPr>
              <w:t>_________</w:t>
            </w:r>
          </w:p>
          <w:p w:rsidR="00ED260E" w:rsidRPr="00731F5D" w:rsidRDefault="00ED260E" w:rsidP="00677367">
            <w:pPr>
              <w:widowControl w:val="0"/>
              <w:jc w:val="center"/>
              <w:rPr>
                <w:color w:val="000000"/>
              </w:rPr>
            </w:pPr>
            <w:r w:rsidRPr="00731F5D">
              <w:rPr>
                <w:bCs/>
                <w:color w:val="000000"/>
                <w:sz w:val="22"/>
                <w:szCs w:val="22"/>
              </w:rPr>
              <w:t>(наименование</w:t>
            </w:r>
          </w:p>
          <w:p w:rsidR="00ED260E" w:rsidRPr="00731F5D" w:rsidRDefault="00ED260E" w:rsidP="00677367">
            <w:pPr>
              <w:widowControl w:val="0"/>
              <w:jc w:val="center"/>
              <w:rPr>
                <w:bCs/>
                <w:color w:val="000000"/>
              </w:rPr>
            </w:pPr>
            <w:r w:rsidRPr="00731F5D">
              <w:rPr>
                <w:bCs/>
                <w:color w:val="000000"/>
                <w:sz w:val="22"/>
                <w:szCs w:val="22"/>
              </w:rPr>
              <w:t>показате</w:t>
            </w:r>
          </w:p>
          <w:p w:rsidR="00ED260E" w:rsidRPr="00731F5D" w:rsidRDefault="00ED260E" w:rsidP="00677367">
            <w:pPr>
              <w:widowControl w:val="0"/>
              <w:jc w:val="center"/>
              <w:rPr>
                <w:color w:val="000000"/>
              </w:rPr>
            </w:pPr>
            <w:r w:rsidRPr="00731F5D">
              <w:rPr>
                <w:bCs/>
                <w:color w:val="000000"/>
                <w:sz w:val="22"/>
                <w:szCs w:val="22"/>
              </w:rPr>
              <w:t>ля)</w:t>
            </w:r>
            <w:r w:rsidRPr="00731F5D">
              <w:rPr>
                <w:bCs/>
                <w:color w:val="000000"/>
                <w:sz w:val="28"/>
                <w:szCs w:val="28"/>
                <w:shd w:val="clear" w:color="auto" w:fill="FFFFFF"/>
                <w:vertAlign w:val="superscript"/>
              </w:rPr>
              <w:t xml:space="preserve"> 2)</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274"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наименование</w:t>
            </w:r>
            <w:r w:rsidRPr="00731F5D">
              <w:rPr>
                <w:bCs/>
                <w:color w:val="000000"/>
                <w:sz w:val="28"/>
                <w:szCs w:val="28"/>
                <w:shd w:val="clear" w:color="auto" w:fill="FFFFFF"/>
                <w:vertAlign w:val="superscript"/>
              </w:rPr>
              <w:t>2)</w:t>
            </w:r>
          </w:p>
        </w:tc>
        <w:tc>
          <w:tcPr>
            <w:tcW w:w="26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код по ОКЕИ</w:t>
            </w:r>
            <w:r w:rsidRPr="00731F5D">
              <w:rPr>
                <w:bCs/>
                <w:color w:val="000000"/>
                <w:sz w:val="28"/>
                <w:szCs w:val="28"/>
                <w:shd w:val="clear" w:color="auto" w:fill="FFFFFF"/>
                <w:vertAlign w:val="superscript"/>
              </w:rPr>
              <w:t>2)</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pPr>
              <w:rPr>
                <w:color w:val="000000"/>
              </w:rPr>
            </w:pPr>
          </w:p>
        </w:tc>
      </w:tr>
      <w:tr w:rsidR="00ED260E" w:rsidRPr="00731F5D" w:rsidTr="00677367">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2</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4</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5</w:t>
            </w:r>
          </w:p>
        </w:tc>
        <w:tc>
          <w:tcPr>
            <w:tcW w:w="40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6</w:t>
            </w:r>
          </w:p>
        </w:tc>
        <w:tc>
          <w:tcPr>
            <w:tcW w:w="358"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7</w:t>
            </w:r>
          </w:p>
        </w:tc>
        <w:tc>
          <w:tcPr>
            <w:tcW w:w="274"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8</w:t>
            </w:r>
          </w:p>
        </w:tc>
        <w:tc>
          <w:tcPr>
            <w:tcW w:w="262"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9</w:t>
            </w:r>
          </w:p>
        </w:tc>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10</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11</w:t>
            </w:r>
          </w:p>
        </w:tc>
        <w:tc>
          <w:tcPr>
            <w:tcW w:w="36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bCs/>
                <w:color w:val="000000"/>
                <w:sz w:val="22"/>
                <w:szCs w:val="22"/>
              </w:rPr>
              <w:t>12</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13</w:t>
            </w:r>
          </w:p>
        </w:tc>
        <w:tc>
          <w:tcPr>
            <w:tcW w:w="481" w:type="pct"/>
            <w:tcBorders>
              <w:top w:val="single" w:sz="4" w:space="0" w:color="auto"/>
              <w:left w:val="single" w:sz="4" w:space="0" w:color="auto"/>
              <w:bottom w:val="single" w:sz="4" w:space="0" w:color="auto"/>
              <w:right w:val="single" w:sz="4" w:space="0" w:color="auto"/>
            </w:tcBorders>
            <w:shd w:val="clear" w:color="auto" w:fill="FFFFFF"/>
            <w:hideMark/>
          </w:tcPr>
          <w:p w:rsidR="00ED260E" w:rsidRPr="00731F5D" w:rsidRDefault="00ED260E" w:rsidP="00677367">
            <w:pPr>
              <w:widowControl w:val="0"/>
              <w:jc w:val="center"/>
              <w:rPr>
                <w:color w:val="000000"/>
              </w:rPr>
            </w:pPr>
            <w:r w:rsidRPr="00731F5D">
              <w:rPr>
                <w:color w:val="000000"/>
                <w:sz w:val="22"/>
                <w:szCs w:val="22"/>
              </w:rPr>
              <w:t>14</w:t>
            </w:r>
          </w:p>
        </w:tc>
      </w:tr>
      <w:tr w:rsidR="00ED260E" w:rsidRPr="00731F5D" w:rsidTr="00677367">
        <w:tc>
          <w:tcPr>
            <w:tcW w:w="31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402"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6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40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r w:rsidR="00ED260E" w:rsidRPr="00731F5D" w:rsidTr="00677367">
        <w:tc>
          <w:tcPr>
            <w:tcW w:w="31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r w:rsidR="00ED260E" w:rsidRPr="00731F5D" w:rsidTr="00677367">
        <w:tc>
          <w:tcPr>
            <w:tcW w:w="31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61"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402"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6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407" w:type="pct"/>
            <w:vMerge/>
            <w:tcBorders>
              <w:top w:val="single" w:sz="4" w:space="0" w:color="auto"/>
              <w:left w:val="single" w:sz="4" w:space="0" w:color="auto"/>
              <w:bottom w:val="single" w:sz="4" w:space="0" w:color="auto"/>
              <w:right w:val="single" w:sz="4" w:space="0" w:color="auto"/>
            </w:tcBorders>
            <w:vAlign w:val="center"/>
            <w:hideMark/>
          </w:tcPr>
          <w:p w:rsidR="00ED260E" w:rsidRPr="00731F5D" w:rsidRDefault="00ED260E" w:rsidP="00677367"/>
        </w:tc>
        <w:tc>
          <w:tcPr>
            <w:tcW w:w="358"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262"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ED260E" w:rsidRPr="00731F5D" w:rsidRDefault="00ED260E" w:rsidP="00677367">
            <w:pPr>
              <w:widowControl w:val="0"/>
            </w:pPr>
          </w:p>
        </w:tc>
      </w:tr>
    </w:tbl>
    <w:p w:rsidR="00ED260E" w:rsidRPr="00731F5D" w:rsidRDefault="00ED260E" w:rsidP="00ED260E">
      <w:pPr>
        <w:widowControl w:val="0"/>
        <w:rPr>
          <w:sz w:val="28"/>
          <w:szCs w:val="28"/>
        </w:rPr>
      </w:pPr>
      <w:r w:rsidRPr="00731F5D">
        <w:rPr>
          <w:sz w:val="28"/>
          <w:szCs w:val="28"/>
        </w:rPr>
        <w:t>Руководитель (уполномоченное лицо)      ________________       ____________________         _____________________</w:t>
      </w:r>
    </w:p>
    <w:p w:rsidR="00ED260E" w:rsidRPr="00731F5D" w:rsidRDefault="00ED260E" w:rsidP="00ED260E">
      <w:pPr>
        <w:widowControl w:val="0"/>
        <w:ind w:left="709"/>
      </w:pPr>
      <w:r w:rsidRPr="00731F5D">
        <w:rPr>
          <w:sz w:val="28"/>
          <w:szCs w:val="28"/>
        </w:rPr>
        <w:t xml:space="preserve">                                                                    </w:t>
      </w:r>
      <w:r w:rsidRPr="00731F5D">
        <w:t>(должность)                           (подпись)                                      (расшифровка подписи)</w:t>
      </w:r>
    </w:p>
    <w:p w:rsidR="00ED260E" w:rsidRPr="00731F5D" w:rsidRDefault="00ED260E" w:rsidP="00ED260E">
      <w:pPr>
        <w:widowControl w:val="0"/>
        <w:ind w:left="709"/>
        <w:rPr>
          <w:sz w:val="28"/>
          <w:szCs w:val="28"/>
        </w:rPr>
        <w:sectPr w:rsidR="00ED260E" w:rsidRPr="00731F5D" w:rsidSect="00A32137">
          <w:pgSz w:w="16838" w:h="11906" w:orient="landscape"/>
          <w:pgMar w:top="1134" w:right="851" w:bottom="851" w:left="1134" w:header="709" w:footer="709" w:gutter="0"/>
          <w:cols w:space="708"/>
          <w:docGrid w:linePitch="360"/>
        </w:sectPr>
      </w:pPr>
      <w:r w:rsidRPr="00731F5D">
        <w:rPr>
          <w:sz w:val="28"/>
          <w:szCs w:val="28"/>
        </w:rPr>
        <w:t>« ____» ____________ 20 ____г.</w:t>
      </w:r>
    </w:p>
    <w:p w:rsidR="00ED260E" w:rsidRPr="00731F5D" w:rsidRDefault="00ED260E" w:rsidP="00ED260E">
      <w:pPr>
        <w:widowControl w:val="0"/>
        <w:jc w:val="both"/>
        <w:rPr>
          <w:sz w:val="28"/>
          <w:szCs w:val="28"/>
        </w:rPr>
      </w:pPr>
      <w:r w:rsidRPr="00731F5D">
        <w:rPr>
          <w:color w:val="000000"/>
          <w:sz w:val="28"/>
          <w:szCs w:val="28"/>
          <w:shd w:val="clear" w:color="auto" w:fill="FFFFFF"/>
          <w:vertAlign w:val="superscript"/>
        </w:rPr>
        <w:lastRenderedPageBreak/>
        <w:t>1)</w:t>
      </w:r>
      <w:r w:rsidRPr="00731F5D">
        <w:rPr>
          <w:color w:val="000000"/>
          <w:sz w:val="28"/>
          <w:szCs w:val="28"/>
          <w:shd w:val="clear" w:color="auto" w:fill="FFFFFF"/>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с указанием порядкового номера раздела.</w:t>
      </w:r>
    </w:p>
    <w:p w:rsidR="00ED260E" w:rsidRPr="00731F5D" w:rsidRDefault="00ED260E" w:rsidP="00ED260E">
      <w:pPr>
        <w:widowControl w:val="0"/>
        <w:jc w:val="both"/>
        <w:rPr>
          <w:color w:val="000000"/>
          <w:sz w:val="28"/>
          <w:szCs w:val="28"/>
        </w:rPr>
      </w:pPr>
      <w:r w:rsidRPr="00731F5D">
        <w:rPr>
          <w:sz w:val="28"/>
          <w:szCs w:val="28"/>
          <w:vertAlign w:val="superscript"/>
        </w:rPr>
        <w:t xml:space="preserve">2) </w:t>
      </w:r>
      <w:r w:rsidRPr="00731F5D">
        <w:rPr>
          <w:sz w:val="28"/>
          <w:szCs w:val="28"/>
        </w:rPr>
        <w:t>Формируется в соответствии с муниципальным заданием.</w:t>
      </w:r>
    </w:p>
    <w:p w:rsidR="00ED260E" w:rsidRPr="00731F5D" w:rsidRDefault="00ED260E" w:rsidP="00ED260E">
      <w:pPr>
        <w:rPr>
          <w:sz w:val="20"/>
          <w:szCs w:val="20"/>
        </w:rPr>
      </w:pPr>
    </w:p>
    <w:p w:rsidR="00ED260E" w:rsidRPr="004237C2" w:rsidRDefault="00ED260E" w:rsidP="009E3FA4">
      <w:pPr>
        <w:widowControl w:val="0"/>
        <w:autoSpaceDE w:val="0"/>
        <w:autoSpaceDN w:val="0"/>
        <w:ind w:firstLine="540"/>
        <w:jc w:val="both"/>
        <w:rPr>
          <w:sz w:val="28"/>
          <w:szCs w:val="28"/>
        </w:rPr>
      </w:pPr>
    </w:p>
    <w:sectPr w:rsidR="00ED260E" w:rsidRPr="004237C2" w:rsidSect="00AA5D12">
      <w:pgSz w:w="11905" w:h="16838" w:code="9"/>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32" w:rsidRDefault="00ED0932" w:rsidP="008C5FBF">
      <w:r>
        <w:separator/>
      </w:r>
    </w:p>
  </w:endnote>
  <w:endnote w:type="continuationSeparator" w:id="0">
    <w:p w:rsidR="00ED0932" w:rsidRDefault="00ED0932" w:rsidP="008C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32" w:rsidRDefault="00ED0932" w:rsidP="008C5FBF">
      <w:r>
        <w:separator/>
      </w:r>
    </w:p>
  </w:footnote>
  <w:footnote w:type="continuationSeparator" w:id="0">
    <w:p w:rsidR="00ED0932" w:rsidRDefault="00ED0932" w:rsidP="008C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3C8B"/>
    <w:multiLevelType w:val="hybridMultilevel"/>
    <w:tmpl w:val="DF80C010"/>
    <w:lvl w:ilvl="0" w:tplc="C8F4D594">
      <w:start w:val="1"/>
      <w:numFmt w:val="decimal"/>
      <w:lvlText w:val="%1)"/>
      <w:lvlJc w:val="left"/>
      <w:pPr>
        <w:tabs>
          <w:tab w:val="num" w:pos="720"/>
        </w:tabs>
        <w:ind w:left="720" w:hanging="360"/>
      </w:pPr>
      <w:rPr>
        <w:rFonts w:cs="Times New Roman"/>
      </w:rPr>
    </w:lvl>
    <w:lvl w:ilvl="1" w:tplc="17F0B5C2">
      <w:start w:val="1"/>
      <w:numFmt w:val="decimal"/>
      <w:lvlText w:val="%2)"/>
      <w:lvlJc w:val="left"/>
      <w:pPr>
        <w:tabs>
          <w:tab w:val="num" w:pos="1440"/>
        </w:tabs>
        <w:ind w:left="1440" w:hanging="360"/>
      </w:pPr>
      <w:rPr>
        <w:rFonts w:cs="Times New Roman"/>
      </w:rPr>
    </w:lvl>
    <w:lvl w:ilvl="2" w:tplc="6FC4237A">
      <w:start w:val="1"/>
      <w:numFmt w:val="decimal"/>
      <w:lvlText w:val="%3)"/>
      <w:lvlJc w:val="left"/>
      <w:pPr>
        <w:tabs>
          <w:tab w:val="num" w:pos="2160"/>
        </w:tabs>
        <w:ind w:left="2160" w:hanging="360"/>
      </w:pPr>
      <w:rPr>
        <w:rFonts w:cs="Times New Roman"/>
      </w:rPr>
    </w:lvl>
    <w:lvl w:ilvl="3" w:tplc="665C730C">
      <w:start w:val="1"/>
      <w:numFmt w:val="decimal"/>
      <w:lvlText w:val="%4)"/>
      <w:lvlJc w:val="left"/>
      <w:pPr>
        <w:tabs>
          <w:tab w:val="num" w:pos="2880"/>
        </w:tabs>
        <w:ind w:left="2880" w:hanging="360"/>
      </w:pPr>
      <w:rPr>
        <w:rFonts w:cs="Times New Roman"/>
      </w:rPr>
    </w:lvl>
    <w:lvl w:ilvl="4" w:tplc="0852729A">
      <w:start w:val="1"/>
      <w:numFmt w:val="decimal"/>
      <w:lvlText w:val="%5)"/>
      <w:lvlJc w:val="left"/>
      <w:pPr>
        <w:tabs>
          <w:tab w:val="num" w:pos="3600"/>
        </w:tabs>
        <w:ind w:left="3600" w:hanging="360"/>
      </w:pPr>
      <w:rPr>
        <w:rFonts w:cs="Times New Roman"/>
      </w:rPr>
    </w:lvl>
    <w:lvl w:ilvl="5" w:tplc="F8349E7A">
      <w:start w:val="1"/>
      <w:numFmt w:val="decimal"/>
      <w:lvlText w:val="%6)"/>
      <w:lvlJc w:val="left"/>
      <w:pPr>
        <w:tabs>
          <w:tab w:val="num" w:pos="4320"/>
        </w:tabs>
        <w:ind w:left="4320" w:hanging="360"/>
      </w:pPr>
      <w:rPr>
        <w:rFonts w:cs="Times New Roman"/>
      </w:rPr>
    </w:lvl>
    <w:lvl w:ilvl="6" w:tplc="166EF3BC">
      <w:start w:val="1"/>
      <w:numFmt w:val="decimal"/>
      <w:lvlText w:val="%7)"/>
      <w:lvlJc w:val="left"/>
      <w:pPr>
        <w:tabs>
          <w:tab w:val="num" w:pos="5040"/>
        </w:tabs>
        <w:ind w:left="5040" w:hanging="360"/>
      </w:pPr>
      <w:rPr>
        <w:rFonts w:cs="Times New Roman"/>
      </w:rPr>
    </w:lvl>
    <w:lvl w:ilvl="7" w:tplc="08DE9DBA">
      <w:start w:val="1"/>
      <w:numFmt w:val="decimal"/>
      <w:lvlText w:val="%8)"/>
      <w:lvlJc w:val="left"/>
      <w:pPr>
        <w:tabs>
          <w:tab w:val="num" w:pos="5760"/>
        </w:tabs>
        <w:ind w:left="5760" w:hanging="360"/>
      </w:pPr>
      <w:rPr>
        <w:rFonts w:cs="Times New Roman"/>
      </w:rPr>
    </w:lvl>
    <w:lvl w:ilvl="8" w:tplc="4E847A40">
      <w:start w:val="1"/>
      <w:numFmt w:val="decimal"/>
      <w:lvlText w:val="%9)"/>
      <w:lvlJc w:val="left"/>
      <w:pPr>
        <w:tabs>
          <w:tab w:val="num" w:pos="6480"/>
        </w:tabs>
        <w:ind w:left="6480" w:hanging="360"/>
      </w:pPr>
      <w:rPr>
        <w:rFonts w:cs="Times New Roman"/>
      </w:rPr>
    </w:lvl>
  </w:abstractNum>
  <w:abstractNum w:abstractNumId="1">
    <w:nsid w:val="32E41327"/>
    <w:multiLevelType w:val="hybridMultilevel"/>
    <w:tmpl w:val="06207D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8793F95"/>
    <w:multiLevelType w:val="hybridMultilevel"/>
    <w:tmpl w:val="F2BE12B8"/>
    <w:lvl w:ilvl="0" w:tplc="382EA282">
      <w:start w:val="1"/>
      <w:numFmt w:val="decimal"/>
      <w:lvlText w:val="%1."/>
      <w:lvlJc w:val="left"/>
      <w:pPr>
        <w:ind w:left="828" w:hanging="360"/>
      </w:pPr>
      <w:rPr>
        <w:rFonts w:ascii="Arial" w:hAnsi="Arial" w:cs="Arial" w:hint="default"/>
        <w:sz w:val="24"/>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BF"/>
    <w:rsid w:val="00016B55"/>
    <w:rsid w:val="00016F51"/>
    <w:rsid w:val="00017089"/>
    <w:rsid w:val="000321E8"/>
    <w:rsid w:val="0003521C"/>
    <w:rsid w:val="000566A9"/>
    <w:rsid w:val="000578E5"/>
    <w:rsid w:val="00057F15"/>
    <w:rsid w:val="000661A3"/>
    <w:rsid w:val="00070ABF"/>
    <w:rsid w:val="0007117D"/>
    <w:rsid w:val="00084D24"/>
    <w:rsid w:val="0009219E"/>
    <w:rsid w:val="000A535F"/>
    <w:rsid w:val="000B2E8D"/>
    <w:rsid w:val="000D7D6D"/>
    <w:rsid w:val="000E5BA3"/>
    <w:rsid w:val="000F183B"/>
    <w:rsid w:val="0013484A"/>
    <w:rsid w:val="001443C6"/>
    <w:rsid w:val="001479EC"/>
    <w:rsid w:val="001533D9"/>
    <w:rsid w:val="00163B54"/>
    <w:rsid w:val="00165A74"/>
    <w:rsid w:val="00165EA1"/>
    <w:rsid w:val="00167552"/>
    <w:rsid w:val="0017022A"/>
    <w:rsid w:val="00170680"/>
    <w:rsid w:val="001706AA"/>
    <w:rsid w:val="00171372"/>
    <w:rsid w:val="001824FC"/>
    <w:rsid w:val="001A0507"/>
    <w:rsid w:val="001A34CE"/>
    <w:rsid w:val="001A5BC0"/>
    <w:rsid w:val="001C3C03"/>
    <w:rsid w:val="001D1B1A"/>
    <w:rsid w:val="001D27FD"/>
    <w:rsid w:val="001D44C9"/>
    <w:rsid w:val="001E0282"/>
    <w:rsid w:val="001E19ED"/>
    <w:rsid w:val="001F7DD5"/>
    <w:rsid w:val="00215463"/>
    <w:rsid w:val="002235C7"/>
    <w:rsid w:val="00250C5D"/>
    <w:rsid w:val="00262EEB"/>
    <w:rsid w:val="00271DCC"/>
    <w:rsid w:val="002965E7"/>
    <w:rsid w:val="002C0A5D"/>
    <w:rsid w:val="002C338B"/>
    <w:rsid w:val="002C427A"/>
    <w:rsid w:val="002C4CC9"/>
    <w:rsid w:val="002E40E5"/>
    <w:rsid w:val="002F2A0D"/>
    <w:rsid w:val="002F721E"/>
    <w:rsid w:val="00301C57"/>
    <w:rsid w:val="00302914"/>
    <w:rsid w:val="00305708"/>
    <w:rsid w:val="00313595"/>
    <w:rsid w:val="00325A8C"/>
    <w:rsid w:val="00326A74"/>
    <w:rsid w:val="00344615"/>
    <w:rsid w:val="00347B4D"/>
    <w:rsid w:val="0036417B"/>
    <w:rsid w:val="00365FA3"/>
    <w:rsid w:val="00367322"/>
    <w:rsid w:val="00373E43"/>
    <w:rsid w:val="00382C91"/>
    <w:rsid w:val="003945D1"/>
    <w:rsid w:val="003A20DD"/>
    <w:rsid w:val="003A6042"/>
    <w:rsid w:val="003C4FA4"/>
    <w:rsid w:val="003C5508"/>
    <w:rsid w:val="003C582A"/>
    <w:rsid w:val="003D19C1"/>
    <w:rsid w:val="003D5023"/>
    <w:rsid w:val="003E7DB1"/>
    <w:rsid w:val="00401081"/>
    <w:rsid w:val="00416266"/>
    <w:rsid w:val="00421B14"/>
    <w:rsid w:val="004237C2"/>
    <w:rsid w:val="0043249C"/>
    <w:rsid w:val="004469D6"/>
    <w:rsid w:val="00454BDF"/>
    <w:rsid w:val="00460EA3"/>
    <w:rsid w:val="004811B4"/>
    <w:rsid w:val="00494E3F"/>
    <w:rsid w:val="004A22C8"/>
    <w:rsid w:val="004C3E28"/>
    <w:rsid w:val="004D041B"/>
    <w:rsid w:val="004D2B0E"/>
    <w:rsid w:val="004D4E21"/>
    <w:rsid w:val="004D5941"/>
    <w:rsid w:val="004D634F"/>
    <w:rsid w:val="004D6CB5"/>
    <w:rsid w:val="004E31D6"/>
    <w:rsid w:val="00524751"/>
    <w:rsid w:val="00526966"/>
    <w:rsid w:val="00530595"/>
    <w:rsid w:val="00532270"/>
    <w:rsid w:val="00540F20"/>
    <w:rsid w:val="0055431B"/>
    <w:rsid w:val="00564C06"/>
    <w:rsid w:val="00576228"/>
    <w:rsid w:val="005800AD"/>
    <w:rsid w:val="00583055"/>
    <w:rsid w:val="00585F8D"/>
    <w:rsid w:val="00593F3A"/>
    <w:rsid w:val="005952E0"/>
    <w:rsid w:val="005A14F4"/>
    <w:rsid w:val="005B1230"/>
    <w:rsid w:val="005B5091"/>
    <w:rsid w:val="005C30E1"/>
    <w:rsid w:val="005D50BB"/>
    <w:rsid w:val="005D6B25"/>
    <w:rsid w:val="005E06FB"/>
    <w:rsid w:val="005F1328"/>
    <w:rsid w:val="005F5AC3"/>
    <w:rsid w:val="006042E1"/>
    <w:rsid w:val="00627C16"/>
    <w:rsid w:val="00630CD2"/>
    <w:rsid w:val="00637E9C"/>
    <w:rsid w:val="0064325C"/>
    <w:rsid w:val="00651267"/>
    <w:rsid w:val="006617FA"/>
    <w:rsid w:val="00663B8F"/>
    <w:rsid w:val="00666569"/>
    <w:rsid w:val="00681D83"/>
    <w:rsid w:val="00682439"/>
    <w:rsid w:val="00683972"/>
    <w:rsid w:val="0069755D"/>
    <w:rsid w:val="006A76D9"/>
    <w:rsid w:val="006B20D8"/>
    <w:rsid w:val="006F1084"/>
    <w:rsid w:val="006F3BDE"/>
    <w:rsid w:val="006F6069"/>
    <w:rsid w:val="00707F90"/>
    <w:rsid w:val="0071095A"/>
    <w:rsid w:val="007235B4"/>
    <w:rsid w:val="00726725"/>
    <w:rsid w:val="007317DB"/>
    <w:rsid w:val="00746A8A"/>
    <w:rsid w:val="00761459"/>
    <w:rsid w:val="00770152"/>
    <w:rsid w:val="00772861"/>
    <w:rsid w:val="00773E3F"/>
    <w:rsid w:val="007749CF"/>
    <w:rsid w:val="0077640E"/>
    <w:rsid w:val="007811A1"/>
    <w:rsid w:val="00791644"/>
    <w:rsid w:val="00796716"/>
    <w:rsid w:val="007A31C1"/>
    <w:rsid w:val="007A4A3B"/>
    <w:rsid w:val="007B4DB9"/>
    <w:rsid w:val="007C37FC"/>
    <w:rsid w:val="007C7E33"/>
    <w:rsid w:val="007D19F0"/>
    <w:rsid w:val="007E3EDA"/>
    <w:rsid w:val="00813E07"/>
    <w:rsid w:val="00825A4F"/>
    <w:rsid w:val="0084197C"/>
    <w:rsid w:val="00847196"/>
    <w:rsid w:val="00853DB4"/>
    <w:rsid w:val="00856625"/>
    <w:rsid w:val="00872185"/>
    <w:rsid w:val="00876261"/>
    <w:rsid w:val="008955FB"/>
    <w:rsid w:val="008A710C"/>
    <w:rsid w:val="008C1AE0"/>
    <w:rsid w:val="008C5FBF"/>
    <w:rsid w:val="008D3972"/>
    <w:rsid w:val="008D3BCD"/>
    <w:rsid w:val="008D451E"/>
    <w:rsid w:val="008D6040"/>
    <w:rsid w:val="008E50E4"/>
    <w:rsid w:val="008F21DF"/>
    <w:rsid w:val="0092145F"/>
    <w:rsid w:val="00932293"/>
    <w:rsid w:val="009410C0"/>
    <w:rsid w:val="00960F37"/>
    <w:rsid w:val="00965025"/>
    <w:rsid w:val="00966997"/>
    <w:rsid w:val="00970B90"/>
    <w:rsid w:val="009E3FA4"/>
    <w:rsid w:val="009E608D"/>
    <w:rsid w:val="009F7E9B"/>
    <w:rsid w:val="00A03F55"/>
    <w:rsid w:val="00A226D0"/>
    <w:rsid w:val="00A26516"/>
    <w:rsid w:val="00A32A01"/>
    <w:rsid w:val="00A32DBB"/>
    <w:rsid w:val="00A402B9"/>
    <w:rsid w:val="00A46A88"/>
    <w:rsid w:val="00A604BC"/>
    <w:rsid w:val="00A66961"/>
    <w:rsid w:val="00A66AFF"/>
    <w:rsid w:val="00A739E5"/>
    <w:rsid w:val="00A75790"/>
    <w:rsid w:val="00A76EBF"/>
    <w:rsid w:val="00A77F34"/>
    <w:rsid w:val="00A844BD"/>
    <w:rsid w:val="00A854BE"/>
    <w:rsid w:val="00A85AA2"/>
    <w:rsid w:val="00AA5D12"/>
    <w:rsid w:val="00AA6B3F"/>
    <w:rsid w:val="00AC0294"/>
    <w:rsid w:val="00AC5858"/>
    <w:rsid w:val="00AE1893"/>
    <w:rsid w:val="00AF6D02"/>
    <w:rsid w:val="00AF7B85"/>
    <w:rsid w:val="00B038E0"/>
    <w:rsid w:val="00B1025F"/>
    <w:rsid w:val="00B139FE"/>
    <w:rsid w:val="00B17094"/>
    <w:rsid w:val="00B33C1C"/>
    <w:rsid w:val="00B34EA5"/>
    <w:rsid w:val="00B36571"/>
    <w:rsid w:val="00B45BE9"/>
    <w:rsid w:val="00B55F95"/>
    <w:rsid w:val="00B62F16"/>
    <w:rsid w:val="00B71DB8"/>
    <w:rsid w:val="00B8284F"/>
    <w:rsid w:val="00BA29BF"/>
    <w:rsid w:val="00BB6423"/>
    <w:rsid w:val="00BB6DEB"/>
    <w:rsid w:val="00BC63AA"/>
    <w:rsid w:val="00BD7EF6"/>
    <w:rsid w:val="00BE08E1"/>
    <w:rsid w:val="00BE32C7"/>
    <w:rsid w:val="00BE558D"/>
    <w:rsid w:val="00BE5CAF"/>
    <w:rsid w:val="00BE60CA"/>
    <w:rsid w:val="00BE7081"/>
    <w:rsid w:val="00C00AB7"/>
    <w:rsid w:val="00C04223"/>
    <w:rsid w:val="00C26185"/>
    <w:rsid w:val="00C42A59"/>
    <w:rsid w:val="00C45D44"/>
    <w:rsid w:val="00C56530"/>
    <w:rsid w:val="00C74593"/>
    <w:rsid w:val="00C76C93"/>
    <w:rsid w:val="00C9306F"/>
    <w:rsid w:val="00C9505A"/>
    <w:rsid w:val="00CA69E6"/>
    <w:rsid w:val="00CB56BE"/>
    <w:rsid w:val="00CD62DC"/>
    <w:rsid w:val="00CE6BA4"/>
    <w:rsid w:val="00D00882"/>
    <w:rsid w:val="00D1371B"/>
    <w:rsid w:val="00D17151"/>
    <w:rsid w:val="00D31238"/>
    <w:rsid w:val="00D61D02"/>
    <w:rsid w:val="00D660B9"/>
    <w:rsid w:val="00D90C82"/>
    <w:rsid w:val="00DA2AEA"/>
    <w:rsid w:val="00DA7DB1"/>
    <w:rsid w:val="00DB5E5F"/>
    <w:rsid w:val="00DC6236"/>
    <w:rsid w:val="00DE0882"/>
    <w:rsid w:val="00DE3B0A"/>
    <w:rsid w:val="00E10FAD"/>
    <w:rsid w:val="00E1437B"/>
    <w:rsid w:val="00E14EF5"/>
    <w:rsid w:val="00E74CF5"/>
    <w:rsid w:val="00E83FDB"/>
    <w:rsid w:val="00EB4FF3"/>
    <w:rsid w:val="00ED0932"/>
    <w:rsid w:val="00ED260E"/>
    <w:rsid w:val="00EE705C"/>
    <w:rsid w:val="00EF779B"/>
    <w:rsid w:val="00F047EE"/>
    <w:rsid w:val="00F14ACF"/>
    <w:rsid w:val="00F30294"/>
    <w:rsid w:val="00F35F13"/>
    <w:rsid w:val="00F52155"/>
    <w:rsid w:val="00F52517"/>
    <w:rsid w:val="00F6712C"/>
    <w:rsid w:val="00F7654C"/>
    <w:rsid w:val="00F8349B"/>
    <w:rsid w:val="00F83D88"/>
    <w:rsid w:val="00F85C4C"/>
    <w:rsid w:val="00FA05EA"/>
    <w:rsid w:val="00FC139B"/>
    <w:rsid w:val="00FE109F"/>
    <w:rsid w:val="00FE305F"/>
    <w:rsid w:val="00FE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BF"/>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2F721E"/>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uiPriority w:val="9"/>
    <w:semiHidden/>
    <w:unhideWhenUsed/>
    <w:qFormat/>
    <w:rsid w:val="00ED26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721E"/>
    <w:rPr>
      <w:rFonts w:ascii="Arial" w:hAnsi="Arial" w:cs="Times New Roman"/>
      <w:b/>
      <w:bCs/>
      <w:color w:val="000080"/>
      <w:sz w:val="20"/>
      <w:szCs w:val="20"/>
    </w:rPr>
  </w:style>
  <w:style w:type="paragraph" w:customStyle="1" w:styleId="ConsPlusNonformat">
    <w:name w:val="ConsPlusNonformat"/>
    <w:uiPriority w:val="99"/>
    <w:rsid w:val="008C5FB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5FB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C5FBF"/>
    <w:pPr>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8C5FB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5FBF"/>
    <w:pPr>
      <w:widowControl w:val="0"/>
      <w:autoSpaceDE w:val="0"/>
      <w:autoSpaceDN w:val="0"/>
      <w:spacing w:after="0" w:line="240" w:lineRule="auto"/>
      <w:ind w:firstLine="720"/>
    </w:pPr>
    <w:rPr>
      <w:rFonts w:ascii="Arial" w:hAnsi="Arial" w:cs="Arial"/>
      <w:sz w:val="20"/>
      <w:szCs w:val="20"/>
    </w:rPr>
  </w:style>
  <w:style w:type="paragraph" w:styleId="a4">
    <w:name w:val="Balloon Text"/>
    <w:basedOn w:val="a"/>
    <w:link w:val="a5"/>
    <w:uiPriority w:val="99"/>
    <w:semiHidden/>
    <w:rsid w:val="008C5FBF"/>
    <w:rPr>
      <w:rFonts w:ascii="Tahoma" w:hAnsi="Tahoma" w:cs="Tahoma"/>
      <w:sz w:val="16"/>
      <w:szCs w:val="16"/>
    </w:rPr>
  </w:style>
  <w:style w:type="character" w:customStyle="1" w:styleId="a5">
    <w:name w:val="Текст выноски Знак"/>
    <w:basedOn w:val="a0"/>
    <w:link w:val="a4"/>
    <w:uiPriority w:val="99"/>
    <w:semiHidden/>
    <w:locked/>
    <w:rsid w:val="008C5FBF"/>
    <w:rPr>
      <w:rFonts w:ascii="Tahoma" w:hAnsi="Tahoma" w:cs="Tahoma"/>
      <w:sz w:val="16"/>
      <w:szCs w:val="16"/>
      <w:lang w:eastAsia="ru-RU"/>
    </w:rPr>
  </w:style>
  <w:style w:type="paragraph" w:styleId="a6">
    <w:name w:val="List Paragraph"/>
    <w:basedOn w:val="a"/>
    <w:uiPriority w:val="34"/>
    <w:qFormat/>
    <w:rsid w:val="008C5FBF"/>
    <w:pPr>
      <w:ind w:left="720"/>
    </w:pPr>
  </w:style>
  <w:style w:type="paragraph" w:styleId="a7">
    <w:name w:val="footnote text"/>
    <w:basedOn w:val="a"/>
    <w:link w:val="a8"/>
    <w:uiPriority w:val="99"/>
    <w:semiHidden/>
    <w:rsid w:val="008C5FBF"/>
    <w:rPr>
      <w:sz w:val="20"/>
      <w:szCs w:val="20"/>
    </w:rPr>
  </w:style>
  <w:style w:type="character" w:customStyle="1" w:styleId="a8">
    <w:name w:val="Текст сноски Знак"/>
    <w:basedOn w:val="a0"/>
    <w:link w:val="a7"/>
    <w:uiPriority w:val="99"/>
    <w:locked/>
    <w:rsid w:val="008C5FBF"/>
    <w:rPr>
      <w:rFonts w:ascii="Times New Roman" w:hAnsi="Times New Roman" w:cs="Times New Roman"/>
      <w:sz w:val="20"/>
      <w:szCs w:val="20"/>
      <w:lang w:eastAsia="ru-RU"/>
    </w:rPr>
  </w:style>
  <w:style w:type="character" w:styleId="a9">
    <w:name w:val="footnote reference"/>
    <w:basedOn w:val="a0"/>
    <w:uiPriority w:val="99"/>
    <w:semiHidden/>
    <w:rsid w:val="008C5FBF"/>
    <w:rPr>
      <w:rFonts w:cs="Times New Roman"/>
      <w:vertAlign w:val="superscript"/>
    </w:rPr>
  </w:style>
  <w:style w:type="paragraph" w:styleId="aa">
    <w:name w:val="header"/>
    <w:basedOn w:val="a"/>
    <w:link w:val="ab"/>
    <w:uiPriority w:val="99"/>
    <w:rsid w:val="00313595"/>
    <w:pPr>
      <w:tabs>
        <w:tab w:val="center" w:pos="4677"/>
        <w:tab w:val="right" w:pos="9355"/>
      </w:tabs>
    </w:pPr>
  </w:style>
  <w:style w:type="character" w:customStyle="1" w:styleId="ab">
    <w:name w:val="Верхний колонтитул Знак"/>
    <w:basedOn w:val="a0"/>
    <w:link w:val="aa"/>
    <w:uiPriority w:val="99"/>
    <w:locked/>
    <w:rsid w:val="00313595"/>
    <w:rPr>
      <w:rFonts w:ascii="Times New Roman" w:hAnsi="Times New Roman" w:cs="Times New Roman"/>
      <w:sz w:val="24"/>
      <w:szCs w:val="24"/>
      <w:lang w:eastAsia="ru-RU"/>
    </w:rPr>
  </w:style>
  <w:style w:type="paragraph" w:styleId="ac">
    <w:name w:val="footer"/>
    <w:basedOn w:val="a"/>
    <w:link w:val="ad"/>
    <w:uiPriority w:val="99"/>
    <w:semiHidden/>
    <w:rsid w:val="00313595"/>
    <w:pPr>
      <w:tabs>
        <w:tab w:val="center" w:pos="4677"/>
        <w:tab w:val="right" w:pos="9355"/>
      </w:tabs>
    </w:pPr>
  </w:style>
  <w:style w:type="character" w:customStyle="1" w:styleId="ad">
    <w:name w:val="Нижний колонтитул Знак"/>
    <w:basedOn w:val="a0"/>
    <w:link w:val="ac"/>
    <w:uiPriority w:val="99"/>
    <w:semiHidden/>
    <w:locked/>
    <w:rsid w:val="00313595"/>
    <w:rPr>
      <w:rFonts w:ascii="Times New Roman" w:hAnsi="Times New Roman" w:cs="Times New Roman"/>
      <w:sz w:val="24"/>
      <w:szCs w:val="24"/>
      <w:lang w:eastAsia="ru-RU"/>
    </w:rPr>
  </w:style>
  <w:style w:type="paragraph" w:customStyle="1" w:styleId="ae">
    <w:name w:val="Текст (лев. подпись)"/>
    <w:basedOn w:val="a"/>
    <w:next w:val="a"/>
    <w:uiPriority w:val="99"/>
    <w:rsid w:val="002F721E"/>
    <w:pPr>
      <w:widowControl w:val="0"/>
      <w:autoSpaceDE w:val="0"/>
      <w:autoSpaceDN w:val="0"/>
      <w:adjustRightInd w:val="0"/>
    </w:pPr>
    <w:rPr>
      <w:rFonts w:ascii="Arial" w:hAnsi="Arial"/>
      <w:sz w:val="20"/>
      <w:szCs w:val="20"/>
    </w:rPr>
  </w:style>
  <w:style w:type="paragraph" w:customStyle="1" w:styleId="af">
    <w:name w:val="Текст (прав. подпись)"/>
    <w:basedOn w:val="a"/>
    <w:next w:val="a"/>
    <w:uiPriority w:val="99"/>
    <w:rsid w:val="002F721E"/>
    <w:pPr>
      <w:widowControl w:val="0"/>
      <w:autoSpaceDE w:val="0"/>
      <w:autoSpaceDN w:val="0"/>
      <w:adjustRightInd w:val="0"/>
      <w:jc w:val="right"/>
    </w:pPr>
    <w:rPr>
      <w:rFonts w:ascii="Arial" w:hAnsi="Arial"/>
      <w:sz w:val="20"/>
      <w:szCs w:val="20"/>
    </w:rPr>
  </w:style>
  <w:style w:type="character" w:customStyle="1" w:styleId="40">
    <w:name w:val="Заголовок 4 Знак"/>
    <w:basedOn w:val="a0"/>
    <w:link w:val="4"/>
    <w:uiPriority w:val="9"/>
    <w:semiHidden/>
    <w:rsid w:val="00ED260E"/>
    <w:rPr>
      <w:rFonts w:asciiTheme="majorHAnsi" w:eastAsiaTheme="majorEastAsia" w:hAnsiTheme="majorHAnsi" w:cstheme="majorBidi"/>
      <w:b/>
      <w:bCs/>
      <w:i/>
      <w:iCs/>
      <w:color w:val="4F81BD" w:themeColor="accent1"/>
      <w:sz w:val="24"/>
      <w:szCs w:val="24"/>
    </w:rPr>
  </w:style>
  <w:style w:type="character" w:customStyle="1" w:styleId="CharStyle8">
    <w:name w:val="Char Style 8"/>
    <w:link w:val="Style7"/>
    <w:uiPriority w:val="99"/>
    <w:locked/>
    <w:rsid w:val="00ED260E"/>
    <w:rPr>
      <w:b/>
      <w:sz w:val="10"/>
      <w:shd w:val="clear" w:color="auto" w:fill="FFFFFF"/>
    </w:rPr>
  </w:style>
  <w:style w:type="character" w:customStyle="1" w:styleId="CharStyle9Exact">
    <w:name w:val="Char Style 9 Exact"/>
    <w:uiPriority w:val="99"/>
    <w:rsid w:val="00ED260E"/>
    <w:rPr>
      <w:b/>
      <w:spacing w:val="-2"/>
      <w:sz w:val="9"/>
      <w:u w:val="none"/>
    </w:rPr>
  </w:style>
  <w:style w:type="paragraph" w:customStyle="1" w:styleId="Style7">
    <w:name w:val="Style 7"/>
    <w:basedOn w:val="a"/>
    <w:link w:val="CharStyle8"/>
    <w:uiPriority w:val="99"/>
    <w:rsid w:val="00ED260E"/>
    <w:pPr>
      <w:widowControl w:val="0"/>
      <w:shd w:val="clear" w:color="auto" w:fill="FFFFFF"/>
      <w:spacing w:before="60" w:after="60" w:line="149" w:lineRule="exact"/>
    </w:pPr>
    <w:rPr>
      <w:rFonts w:ascii="Calibri" w:hAnsi="Calibri" w:cs="Calibri"/>
      <w:b/>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BF"/>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2F721E"/>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uiPriority w:val="9"/>
    <w:semiHidden/>
    <w:unhideWhenUsed/>
    <w:qFormat/>
    <w:rsid w:val="00ED26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721E"/>
    <w:rPr>
      <w:rFonts w:ascii="Arial" w:hAnsi="Arial" w:cs="Times New Roman"/>
      <w:b/>
      <w:bCs/>
      <w:color w:val="000080"/>
      <w:sz w:val="20"/>
      <w:szCs w:val="20"/>
    </w:rPr>
  </w:style>
  <w:style w:type="paragraph" w:customStyle="1" w:styleId="ConsPlusNonformat">
    <w:name w:val="ConsPlusNonformat"/>
    <w:uiPriority w:val="99"/>
    <w:rsid w:val="008C5FB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5FB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C5FBF"/>
    <w:pPr>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8C5FB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5FBF"/>
    <w:pPr>
      <w:widowControl w:val="0"/>
      <w:autoSpaceDE w:val="0"/>
      <w:autoSpaceDN w:val="0"/>
      <w:spacing w:after="0" w:line="240" w:lineRule="auto"/>
      <w:ind w:firstLine="720"/>
    </w:pPr>
    <w:rPr>
      <w:rFonts w:ascii="Arial" w:hAnsi="Arial" w:cs="Arial"/>
      <w:sz w:val="20"/>
      <w:szCs w:val="20"/>
    </w:rPr>
  </w:style>
  <w:style w:type="paragraph" w:styleId="a4">
    <w:name w:val="Balloon Text"/>
    <w:basedOn w:val="a"/>
    <w:link w:val="a5"/>
    <w:uiPriority w:val="99"/>
    <w:semiHidden/>
    <w:rsid w:val="008C5FBF"/>
    <w:rPr>
      <w:rFonts w:ascii="Tahoma" w:hAnsi="Tahoma" w:cs="Tahoma"/>
      <w:sz w:val="16"/>
      <w:szCs w:val="16"/>
    </w:rPr>
  </w:style>
  <w:style w:type="character" w:customStyle="1" w:styleId="a5">
    <w:name w:val="Текст выноски Знак"/>
    <w:basedOn w:val="a0"/>
    <w:link w:val="a4"/>
    <w:uiPriority w:val="99"/>
    <w:semiHidden/>
    <w:locked/>
    <w:rsid w:val="008C5FBF"/>
    <w:rPr>
      <w:rFonts w:ascii="Tahoma" w:hAnsi="Tahoma" w:cs="Tahoma"/>
      <w:sz w:val="16"/>
      <w:szCs w:val="16"/>
      <w:lang w:eastAsia="ru-RU"/>
    </w:rPr>
  </w:style>
  <w:style w:type="paragraph" w:styleId="a6">
    <w:name w:val="List Paragraph"/>
    <w:basedOn w:val="a"/>
    <w:uiPriority w:val="34"/>
    <w:qFormat/>
    <w:rsid w:val="008C5FBF"/>
    <w:pPr>
      <w:ind w:left="720"/>
    </w:pPr>
  </w:style>
  <w:style w:type="paragraph" w:styleId="a7">
    <w:name w:val="footnote text"/>
    <w:basedOn w:val="a"/>
    <w:link w:val="a8"/>
    <w:uiPriority w:val="99"/>
    <w:semiHidden/>
    <w:rsid w:val="008C5FBF"/>
    <w:rPr>
      <w:sz w:val="20"/>
      <w:szCs w:val="20"/>
    </w:rPr>
  </w:style>
  <w:style w:type="character" w:customStyle="1" w:styleId="a8">
    <w:name w:val="Текст сноски Знак"/>
    <w:basedOn w:val="a0"/>
    <w:link w:val="a7"/>
    <w:uiPriority w:val="99"/>
    <w:locked/>
    <w:rsid w:val="008C5FBF"/>
    <w:rPr>
      <w:rFonts w:ascii="Times New Roman" w:hAnsi="Times New Roman" w:cs="Times New Roman"/>
      <w:sz w:val="20"/>
      <w:szCs w:val="20"/>
      <w:lang w:eastAsia="ru-RU"/>
    </w:rPr>
  </w:style>
  <w:style w:type="character" w:styleId="a9">
    <w:name w:val="footnote reference"/>
    <w:basedOn w:val="a0"/>
    <w:uiPriority w:val="99"/>
    <w:semiHidden/>
    <w:rsid w:val="008C5FBF"/>
    <w:rPr>
      <w:rFonts w:cs="Times New Roman"/>
      <w:vertAlign w:val="superscript"/>
    </w:rPr>
  </w:style>
  <w:style w:type="paragraph" w:styleId="aa">
    <w:name w:val="header"/>
    <w:basedOn w:val="a"/>
    <w:link w:val="ab"/>
    <w:uiPriority w:val="99"/>
    <w:rsid w:val="00313595"/>
    <w:pPr>
      <w:tabs>
        <w:tab w:val="center" w:pos="4677"/>
        <w:tab w:val="right" w:pos="9355"/>
      </w:tabs>
    </w:pPr>
  </w:style>
  <w:style w:type="character" w:customStyle="1" w:styleId="ab">
    <w:name w:val="Верхний колонтитул Знак"/>
    <w:basedOn w:val="a0"/>
    <w:link w:val="aa"/>
    <w:uiPriority w:val="99"/>
    <w:locked/>
    <w:rsid w:val="00313595"/>
    <w:rPr>
      <w:rFonts w:ascii="Times New Roman" w:hAnsi="Times New Roman" w:cs="Times New Roman"/>
      <w:sz w:val="24"/>
      <w:szCs w:val="24"/>
      <w:lang w:eastAsia="ru-RU"/>
    </w:rPr>
  </w:style>
  <w:style w:type="paragraph" w:styleId="ac">
    <w:name w:val="footer"/>
    <w:basedOn w:val="a"/>
    <w:link w:val="ad"/>
    <w:uiPriority w:val="99"/>
    <w:semiHidden/>
    <w:rsid w:val="00313595"/>
    <w:pPr>
      <w:tabs>
        <w:tab w:val="center" w:pos="4677"/>
        <w:tab w:val="right" w:pos="9355"/>
      </w:tabs>
    </w:pPr>
  </w:style>
  <w:style w:type="character" w:customStyle="1" w:styleId="ad">
    <w:name w:val="Нижний колонтитул Знак"/>
    <w:basedOn w:val="a0"/>
    <w:link w:val="ac"/>
    <w:uiPriority w:val="99"/>
    <w:semiHidden/>
    <w:locked/>
    <w:rsid w:val="00313595"/>
    <w:rPr>
      <w:rFonts w:ascii="Times New Roman" w:hAnsi="Times New Roman" w:cs="Times New Roman"/>
      <w:sz w:val="24"/>
      <w:szCs w:val="24"/>
      <w:lang w:eastAsia="ru-RU"/>
    </w:rPr>
  </w:style>
  <w:style w:type="paragraph" w:customStyle="1" w:styleId="ae">
    <w:name w:val="Текст (лев. подпись)"/>
    <w:basedOn w:val="a"/>
    <w:next w:val="a"/>
    <w:uiPriority w:val="99"/>
    <w:rsid w:val="002F721E"/>
    <w:pPr>
      <w:widowControl w:val="0"/>
      <w:autoSpaceDE w:val="0"/>
      <w:autoSpaceDN w:val="0"/>
      <w:adjustRightInd w:val="0"/>
    </w:pPr>
    <w:rPr>
      <w:rFonts w:ascii="Arial" w:hAnsi="Arial"/>
      <w:sz w:val="20"/>
      <w:szCs w:val="20"/>
    </w:rPr>
  </w:style>
  <w:style w:type="paragraph" w:customStyle="1" w:styleId="af">
    <w:name w:val="Текст (прав. подпись)"/>
    <w:basedOn w:val="a"/>
    <w:next w:val="a"/>
    <w:uiPriority w:val="99"/>
    <w:rsid w:val="002F721E"/>
    <w:pPr>
      <w:widowControl w:val="0"/>
      <w:autoSpaceDE w:val="0"/>
      <w:autoSpaceDN w:val="0"/>
      <w:adjustRightInd w:val="0"/>
      <w:jc w:val="right"/>
    </w:pPr>
    <w:rPr>
      <w:rFonts w:ascii="Arial" w:hAnsi="Arial"/>
      <w:sz w:val="20"/>
      <w:szCs w:val="20"/>
    </w:rPr>
  </w:style>
  <w:style w:type="character" w:customStyle="1" w:styleId="40">
    <w:name w:val="Заголовок 4 Знак"/>
    <w:basedOn w:val="a0"/>
    <w:link w:val="4"/>
    <w:uiPriority w:val="9"/>
    <w:semiHidden/>
    <w:rsid w:val="00ED260E"/>
    <w:rPr>
      <w:rFonts w:asciiTheme="majorHAnsi" w:eastAsiaTheme="majorEastAsia" w:hAnsiTheme="majorHAnsi" w:cstheme="majorBidi"/>
      <w:b/>
      <w:bCs/>
      <w:i/>
      <w:iCs/>
      <w:color w:val="4F81BD" w:themeColor="accent1"/>
      <w:sz w:val="24"/>
      <w:szCs w:val="24"/>
    </w:rPr>
  </w:style>
  <w:style w:type="character" w:customStyle="1" w:styleId="CharStyle8">
    <w:name w:val="Char Style 8"/>
    <w:link w:val="Style7"/>
    <w:uiPriority w:val="99"/>
    <w:locked/>
    <w:rsid w:val="00ED260E"/>
    <w:rPr>
      <w:b/>
      <w:sz w:val="10"/>
      <w:shd w:val="clear" w:color="auto" w:fill="FFFFFF"/>
    </w:rPr>
  </w:style>
  <w:style w:type="character" w:customStyle="1" w:styleId="CharStyle9Exact">
    <w:name w:val="Char Style 9 Exact"/>
    <w:uiPriority w:val="99"/>
    <w:rsid w:val="00ED260E"/>
    <w:rPr>
      <w:b/>
      <w:spacing w:val="-2"/>
      <w:sz w:val="9"/>
      <w:u w:val="none"/>
    </w:rPr>
  </w:style>
  <w:style w:type="paragraph" w:customStyle="1" w:styleId="Style7">
    <w:name w:val="Style 7"/>
    <w:basedOn w:val="a"/>
    <w:link w:val="CharStyle8"/>
    <w:uiPriority w:val="99"/>
    <w:rsid w:val="00ED260E"/>
    <w:pPr>
      <w:widowControl w:val="0"/>
      <w:shd w:val="clear" w:color="auto" w:fill="FFFFFF"/>
      <w:spacing w:before="60" w:after="60" w:line="149" w:lineRule="exact"/>
    </w:pPr>
    <w:rPr>
      <w:rFonts w:ascii="Calibri" w:hAnsi="Calibri" w:cs="Calibri"/>
      <w:b/>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42DBE2873096C4B8A1E39EC0D808FBA6AF845AC55BD4BA2930EF3465fCL0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42DBE2873096C4B8A1E39EC0D808FBA6AE8D5CC059D4BA2930EF3465fCL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2DBE2873096C4B8A1E39EC0D808FBA6A4825DC05DD4BA2930EF3465fCL0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F642DBE2873096C4B8A1E39EC0D808FBA6A4825DC05DD4BA2930EF3465fCL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9BCA-CA27-4AD7-A143-F4640B14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36589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Karpuninaiv</dc:creator>
  <cp:lastModifiedBy>Ольга</cp:lastModifiedBy>
  <cp:revision>2</cp:revision>
  <cp:lastPrinted>2020-07-09T02:51:00Z</cp:lastPrinted>
  <dcterms:created xsi:type="dcterms:W3CDTF">2020-07-09T02:52:00Z</dcterms:created>
  <dcterms:modified xsi:type="dcterms:W3CDTF">2020-07-09T02:52:00Z</dcterms:modified>
</cp:coreProperties>
</file>