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34" w:rsidRPr="00CE2F34" w:rsidRDefault="001D7934" w:rsidP="001D7934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1D7934" w:rsidRPr="00CE2F34" w:rsidRDefault="001D7934" w:rsidP="001D7934">
      <w:pPr>
        <w:pStyle w:val="3"/>
      </w:pPr>
      <w:r w:rsidRPr="00CE2F34">
        <w:t>ИРКУТСКАЯ ОБЛАСТЬ</w:t>
      </w:r>
    </w:p>
    <w:p w:rsidR="001D7934" w:rsidRPr="00CE2F34" w:rsidRDefault="001D7934" w:rsidP="001D7934">
      <w:pPr>
        <w:ind w:right="-716"/>
        <w:jc w:val="center"/>
        <w:rPr>
          <w:rFonts w:ascii="Times New Roman" w:hAnsi="Times New Roman"/>
          <w:b/>
          <w:sz w:val="20"/>
        </w:rPr>
      </w:pPr>
      <w:r w:rsidRPr="00CE2F34">
        <w:rPr>
          <w:rFonts w:ascii="Times New Roman" w:hAnsi="Times New Roman"/>
          <w:b/>
          <w:sz w:val="20"/>
        </w:rPr>
        <w:t>МУНИЦИПАЛЬНОЕ ОБРАЗОВАНИЕ «КУРУМЧИНСКИЙ»</w:t>
      </w:r>
    </w:p>
    <w:p w:rsidR="001D7934" w:rsidRPr="00CE2F34" w:rsidRDefault="001D7934" w:rsidP="001D7934">
      <w:pPr>
        <w:pStyle w:val="1"/>
        <w:ind w:right="-716"/>
        <w:rPr>
          <w:szCs w:val="24"/>
        </w:rPr>
      </w:pPr>
      <w:r w:rsidRPr="00CE2F34">
        <w:rPr>
          <w:szCs w:val="24"/>
        </w:rPr>
        <w:t>ПОСТАНОВЛЕНИЕ ГЛАВЫ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1D7934" w:rsidRPr="00CE2F34" w:rsidTr="007B519B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D7934" w:rsidRPr="00CE2F34" w:rsidRDefault="00B90A98" w:rsidP="007B519B">
            <w:pPr>
              <w:ind w:right="-716"/>
              <w:jc w:val="center"/>
            </w:pPr>
            <w: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1D7934" w:rsidRPr="00CE2F34" w:rsidRDefault="001D7934" w:rsidP="001D7934">
      <w:pPr>
        <w:ind w:right="-716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от 23 декабря 2014 г. № 85   </w:t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  <w:t>д. Загатуй</w:t>
      </w: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«Об утверждении муниципальной  программы  </w:t>
      </w:r>
    </w:p>
    <w:p w:rsidR="001D7934" w:rsidRPr="00CE2F34" w:rsidRDefault="001D7934" w:rsidP="001D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«Профилактика  наркомании, токсикомании и алкоголизма  </w:t>
      </w:r>
    </w:p>
    <w:p w:rsidR="001D7934" w:rsidRPr="00CE2F34" w:rsidRDefault="001D7934" w:rsidP="001D7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  МО  «Курумчинский» на 2015 – 2017 годы»</w:t>
      </w:r>
    </w:p>
    <w:p w:rsidR="001D7934" w:rsidRPr="00CE2F34" w:rsidRDefault="001D7934" w:rsidP="001D7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руководствуясь Бюджетным кодексом Российской Федерации, Уставом МО «Курумчинский», </w:t>
      </w: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ПОСТАНОВЛЯЮ: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1. Утвердить  муниципальную целевую программу «Об утверждении муниципальной программы  «Профилактика  наркомании,  токсикомании и алкоголизма  в  МО  «Курумчинский» на 2015 – 2017 годы», </w:t>
      </w:r>
      <w:proofErr w:type="gramStart"/>
      <w:r w:rsidRPr="00CE2F34">
        <w:rPr>
          <w:rFonts w:ascii="Times New Roman" w:hAnsi="Times New Roman"/>
          <w:sz w:val="24"/>
          <w:szCs w:val="24"/>
        </w:rPr>
        <w:t>согласно  Приложения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№ 1.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2. </w:t>
      </w:r>
      <w:r w:rsidRPr="00CE2F34">
        <w:rPr>
          <w:rFonts w:ascii="Times New Roman" w:hAnsi="Times New Roman"/>
          <w:sz w:val="24"/>
          <w:szCs w:val="24"/>
        </w:rPr>
        <w:tab/>
      </w:r>
      <w:proofErr w:type="gramStart"/>
      <w:r w:rsidRPr="00CE2F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исполнением настоящего  постановления  оставляю за собой.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3. </w:t>
      </w:r>
      <w:r w:rsidRPr="00CE2F34">
        <w:rPr>
          <w:rFonts w:ascii="Times New Roman" w:hAnsi="Times New Roman"/>
          <w:sz w:val="24"/>
          <w:szCs w:val="24"/>
        </w:rPr>
        <w:tab/>
        <w:t>Настоящее  постановление вступает в силу после его опубликования  в муниципальном вестнике «Вестник МО «Курумчинский».</w:t>
      </w: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Глава МО «Курумчинский»                                         </w:t>
      </w:r>
    </w:p>
    <w:p w:rsidR="001D7934" w:rsidRPr="00CE2F34" w:rsidRDefault="001D7934" w:rsidP="001D7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В.Г. Сахаев</w:t>
      </w:r>
    </w:p>
    <w:p w:rsidR="001D7934" w:rsidRPr="00CE2F34" w:rsidRDefault="001D7934" w:rsidP="001D7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  <w:sectPr w:rsidR="001D7934" w:rsidRPr="00CE2F34">
          <w:pgSz w:w="11906" w:h="16838"/>
          <w:pgMar w:top="1134" w:right="851" w:bottom="1134" w:left="1260" w:header="709" w:footer="709" w:gutter="0"/>
          <w:cols w:space="720"/>
        </w:sectPr>
      </w:pPr>
    </w:p>
    <w:p w:rsidR="001D7934" w:rsidRPr="00CE2F34" w:rsidRDefault="001D7934" w:rsidP="001D7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D7934" w:rsidRPr="00CE2F34" w:rsidRDefault="001D7934" w:rsidP="001D7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к постановлению главы  администрации</w:t>
      </w:r>
    </w:p>
    <w:p w:rsidR="001D7934" w:rsidRPr="00CE2F34" w:rsidRDefault="001D7934" w:rsidP="001D7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от  23.12.2014 г.  № 85</w:t>
      </w:r>
    </w:p>
    <w:p w:rsidR="001D7934" w:rsidRPr="00CE2F34" w:rsidRDefault="001D7934" w:rsidP="001D7934">
      <w:pPr>
        <w:rPr>
          <w:rFonts w:ascii="Times New Roman" w:hAnsi="Times New Roman"/>
          <w:bCs/>
          <w:sz w:val="24"/>
          <w:szCs w:val="24"/>
        </w:rPr>
      </w:pPr>
    </w:p>
    <w:p w:rsidR="001D7934" w:rsidRPr="00CE2F34" w:rsidRDefault="001D7934" w:rsidP="001D7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МУНИЦИПАЛЬНАЯ ПРОГРАММА</w:t>
      </w:r>
    </w:p>
    <w:p w:rsidR="001D7934" w:rsidRPr="00CE2F34" w:rsidRDefault="001D7934" w:rsidP="001D79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 xml:space="preserve">ПРОФИЛАКТИКИ НАРКОМАНИИ, ТОКСИКОМАНИИ И АЛКОГОЛИЗМА </w:t>
      </w:r>
      <w:proofErr w:type="gramStart"/>
      <w:r w:rsidRPr="00CE2F34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1D7934" w:rsidRPr="00CE2F34" w:rsidRDefault="001D7934" w:rsidP="001D7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МО  «Курумчинский»  НА 2015-2017 ГОДЫ</w:t>
      </w: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 </w:t>
      </w:r>
    </w:p>
    <w:p w:rsidR="001D7934" w:rsidRPr="00CE2F34" w:rsidRDefault="001D7934" w:rsidP="001D7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Паспорт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0"/>
        <w:gridCol w:w="6945"/>
      </w:tblGrid>
      <w:tr w:rsidR="001D7934" w:rsidRPr="00CE2F34" w:rsidTr="007B519B">
        <w:trPr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Муниципальная программа профилактики наркомании, токсикомании и алкоголизма в МО «Курумчинский»  на 2015 – 2017 годы</w:t>
            </w:r>
          </w:p>
        </w:tc>
      </w:tr>
      <w:tr w:rsidR="001D7934" w:rsidRPr="00CE2F34" w:rsidTr="007B519B">
        <w:trPr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1D7934" w:rsidRPr="00CE2F34" w:rsidTr="007B519B">
        <w:trPr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  Федеральный закон от 08.01.1998г. №3-ФЗ  «</w:t>
            </w:r>
            <w:proofErr w:type="gramStart"/>
            <w:r w:rsidRPr="00CE2F3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наркотических    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proofErr w:type="gramStart"/>
            <w:r w:rsidRPr="00CE2F34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и психотропных веществах»  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- Указ Президента Российской Федерации от 18 октября 2007 года №1374 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CE2F34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CE2F34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</w:tr>
      <w:tr w:rsidR="001D7934" w:rsidRPr="00CE2F34" w:rsidTr="007B519B">
        <w:trPr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  Администрация муниципального образования «Курумчинский».</w:t>
            </w:r>
          </w:p>
        </w:tc>
      </w:tr>
      <w:tr w:rsidR="001D7934" w:rsidRPr="00CE2F34" w:rsidTr="007B519B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  Администрация муниципального образования «Курумчинский»</w:t>
            </w:r>
          </w:p>
        </w:tc>
      </w:tr>
      <w:tr w:rsidR="001D7934" w:rsidRPr="00CE2F34" w:rsidTr="007B519B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-Дума МО «Курумчинский»;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-Администрация  МО  «Курумчинский»; 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-МБУК КИЦ МО «Курумчинский»;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-Общественные  организации МО  Курумчинский»;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- иные организации расположенные на территории МО «Курумчинский» </w:t>
            </w:r>
          </w:p>
        </w:tc>
      </w:tr>
      <w:tr w:rsidR="001D7934" w:rsidRPr="00CE2F34" w:rsidTr="007B519B">
        <w:trPr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2015 - 2017 гг.</w:t>
            </w:r>
          </w:p>
        </w:tc>
      </w:tr>
      <w:tr w:rsidR="001D7934" w:rsidRPr="00CE2F34" w:rsidTr="007B519B">
        <w:trPr>
          <w:trHeight w:val="1260"/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составляет:  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в 2015-2017 годах – 12000 руб.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  Объем финансирования по годам: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2015 год –   4000 тыс. руб.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2016 год –   4000 тыс. руб.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2017 год –   4000 тыс. руб.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934" w:rsidRPr="00CE2F34" w:rsidTr="007B519B">
        <w:trPr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-Организационные мероприятия;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-Информационно-аналитические мероприятия;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-Методические мероприятия;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-Организация профилактической работы в образовательных учреждениях;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-Мероприятия по информированию населения;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-Взаимодействие с общественными организациями;</w:t>
            </w:r>
          </w:p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-Работа со СМИ. Пропагандистские и профилактические мероприятия.</w:t>
            </w:r>
          </w:p>
        </w:tc>
      </w:tr>
      <w:tr w:rsidR="001D7934" w:rsidRPr="00CE2F34" w:rsidTr="007B519B">
        <w:trPr>
          <w:tblCellSpacing w:w="0" w:type="dxa"/>
        </w:trPr>
        <w:tc>
          <w:tcPr>
            <w:tcW w:w="2550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Планируемые результаты реализации </w:t>
            </w: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5" w:type="dxa"/>
            <w:vAlign w:val="center"/>
          </w:tcPr>
          <w:p w:rsidR="001D7934" w:rsidRPr="00CE2F34" w:rsidRDefault="001D7934" w:rsidP="007B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lastRenderedPageBreak/>
              <w:t>·        Увеличение количества детей и молодежи, ведущих здоровый образ жизни;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lastRenderedPageBreak/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Выявление потребителей </w:t>
            </w:r>
            <w:proofErr w:type="spellStart"/>
            <w:r w:rsidRPr="00CE2F3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веществ на ранней стадии, снижение доступности </w:t>
            </w:r>
            <w:proofErr w:type="spellStart"/>
            <w:r w:rsidRPr="00CE2F3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веще</w:t>
            </w:r>
            <w:proofErr w:type="gramStart"/>
            <w:r w:rsidRPr="00CE2F3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я молодежи; 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Повышение информированности населения по проблемам злоупотребления </w:t>
            </w:r>
            <w:proofErr w:type="spellStart"/>
            <w:r w:rsidRPr="00CE2F34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веществами;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Повышение интереса родителей к вопросам </w:t>
            </w:r>
            <w:proofErr w:type="spellStart"/>
            <w:r w:rsidRPr="00CE2F34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 (увеличение количества обращений к специалистам);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Расширение охвата детей, подростков и молодежи программами профилактики злоупотребления </w:t>
            </w:r>
            <w:proofErr w:type="spellStart"/>
            <w:r w:rsidRPr="00CE2F34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веществами в учебных заведениях;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Формирование позитивного отношения  населения к здоровому образу жизни;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Увеличение количества детей и подростков, прошедших </w:t>
            </w:r>
            <w:proofErr w:type="gramStart"/>
            <w:r w:rsidRPr="00CE2F34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формирования здорового образа жизни и формированию жизненных навыков;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Увеличение количества родителей, прошедших </w:t>
            </w:r>
            <w:proofErr w:type="gramStart"/>
            <w:r w:rsidRPr="00CE2F34">
              <w:rPr>
                <w:rFonts w:ascii="Times New Roman" w:hAnsi="Times New Roman"/>
                <w:sz w:val="24"/>
                <w:szCs w:val="24"/>
              </w:rPr>
              <w:t>обучение по вопросам</w:t>
            </w:r>
            <w:proofErr w:type="gram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профилактики алкоголизма, наркомании и токсикомании среди детей и молодежи;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Увеличение количества детей и молодежи из группы риска </w:t>
            </w:r>
            <w:proofErr w:type="spellStart"/>
            <w:r w:rsidRPr="00CE2F34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поведения, охваченных организованными формами досуга;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Снижение медицинских последствий злоупотребления ПАВ: заболеваемости вирусным гепатитом </w:t>
            </w:r>
            <w:proofErr w:type="gramStart"/>
            <w:r w:rsidRPr="00CE2F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Снижение уровня подростковой преступности;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1D7934" w:rsidRPr="00CE2F34" w:rsidRDefault="001D7934" w:rsidP="007B519B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Снижение социальных последствий  злоупотребления </w:t>
            </w:r>
            <w:proofErr w:type="spellStart"/>
            <w:r w:rsidRPr="00CE2F34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136A4C" w:rsidRPr="00136A4C" w:rsidRDefault="00136A4C" w:rsidP="001D793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934" w:rsidRPr="00CE2F34" w:rsidRDefault="001D7934" w:rsidP="001D7934">
      <w:pPr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CE2F34">
        <w:rPr>
          <w:rFonts w:ascii="Times New Roman" w:hAnsi="Times New Roman"/>
          <w:sz w:val="24"/>
          <w:szCs w:val="24"/>
        </w:rPr>
        <w:t>наркориска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Муниципальная Программа профилактики наркомании, токсикомании и алкоголизма в МО «Курумчинский» на 2015 –2017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</w:t>
      </w:r>
      <w:r w:rsidRPr="00CE2F34">
        <w:rPr>
          <w:rFonts w:ascii="Times New Roman" w:hAnsi="Times New Roman"/>
          <w:sz w:val="24"/>
          <w:szCs w:val="24"/>
        </w:rPr>
        <w:lastRenderedPageBreak/>
        <w:t>преступлений и правонарушений, связанных со злоупотреблением и незаконным оборотом наркотиков.</w:t>
      </w:r>
    </w:p>
    <w:p w:rsidR="001D7934" w:rsidRPr="00CE2F34" w:rsidRDefault="001D7934" w:rsidP="001D7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1D7934" w:rsidRPr="00CE2F34" w:rsidRDefault="001D7934" w:rsidP="001D7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программными методами</w:t>
      </w:r>
    </w:p>
    <w:p w:rsidR="001D7934" w:rsidRPr="00CE2F34" w:rsidRDefault="001D7934" w:rsidP="001D7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CE2F34">
        <w:rPr>
          <w:rFonts w:ascii="Times New Roman" w:hAnsi="Times New Roman"/>
          <w:sz w:val="24"/>
          <w:szCs w:val="24"/>
        </w:rPr>
        <w:t>криминогенной обстановки</w:t>
      </w:r>
      <w:proofErr w:type="gramEnd"/>
      <w:r w:rsidRPr="00CE2F34">
        <w:rPr>
          <w:rFonts w:ascii="Times New Roman" w:hAnsi="Times New Roman"/>
          <w:sz w:val="24"/>
          <w:szCs w:val="24"/>
        </w:rPr>
        <w:t>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Активные профилактические мероприятия должны опираться: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CE2F34">
        <w:rPr>
          <w:rFonts w:ascii="Times New Roman" w:hAnsi="Times New Roman"/>
          <w:sz w:val="24"/>
          <w:szCs w:val="24"/>
        </w:rPr>
        <w:t>наркогенную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ситуацию;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CE2F34">
        <w:rPr>
          <w:rFonts w:ascii="Times New Roman" w:hAnsi="Times New Roman"/>
          <w:sz w:val="24"/>
          <w:szCs w:val="24"/>
        </w:rPr>
        <w:t>антисоциальную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–       на диагностику </w:t>
      </w:r>
      <w:proofErr w:type="spellStart"/>
      <w:r w:rsidRPr="00CE2F34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на ранней стадии;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CE2F34">
        <w:rPr>
          <w:rFonts w:ascii="Times New Roman" w:hAnsi="Times New Roman"/>
          <w:sz w:val="24"/>
          <w:szCs w:val="24"/>
        </w:rPr>
        <w:t>легко доступными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1D7934" w:rsidRPr="00FE17DA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  «Курумчинский» должна взять на себя роль координатора  деятельности по недопущению роста наркомании совместно с представителями Федеральной службы по </w:t>
      </w:r>
      <w:proofErr w:type="gramStart"/>
      <w:r w:rsidRPr="00CE2F3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1D7934" w:rsidRPr="00FE17DA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Организационные и нормотворческие мероприятия.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 w:rsidRPr="00CE2F34">
        <w:rPr>
          <w:rFonts w:ascii="Times New Roman" w:hAnsi="Times New Roman"/>
          <w:sz w:val="24"/>
          <w:szCs w:val="24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Профилактика алкоголизма, наркомании, токсикомании среди детей и молодежи в образовательной среде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         Предупреждение распространения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 в образовательных учреждениях, пресечение экспериментирования с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 детьми и молодежью: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Формирование здорового образа жизни и приобретение социальных навыков детьми и молодежью: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Внедрение программ социального развития и профилактики зависимостей среди детей дошкольного возраста;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         Обучение детей и молодежи умению противостоять предложению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</w:t>
      </w:r>
      <w:proofErr w:type="spellStart"/>
      <w:r w:rsidRPr="00CE2F34">
        <w:rPr>
          <w:rFonts w:ascii="Times New Roman" w:hAnsi="Times New Roman"/>
          <w:sz w:val="24"/>
          <w:szCs w:val="24"/>
        </w:rPr>
        <w:t>стресс-преодолевающего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поведения);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         Формирование компетентности у педагогов и специалистов по вопросам профилактики злоупотребления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 детьми и молодежью;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         Обучение воспитателей дошкольных заведений, психологов и педагогов учебных </w:t>
      </w:r>
      <w:proofErr w:type="gramStart"/>
      <w:r w:rsidRPr="00CE2F34">
        <w:rPr>
          <w:rFonts w:ascii="Times New Roman" w:hAnsi="Times New Roman"/>
          <w:sz w:val="24"/>
          <w:szCs w:val="24"/>
        </w:rPr>
        <w:t>заведений реализации программ формирования жизненных навыков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среди учащихся;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        Формирование волонтерских групп из числа школьников и студентов, организация их деятельности.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Активизация профилактического потенциала семей учащихся и студентов: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lastRenderedPageBreak/>
        <w:t xml:space="preserve">         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веществами, семейных взаимоотношений, семейных патологий;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        Проведение семейного консультирования по вопросам воспитания, урегулирования конфликтов, примирения;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Проведение тренингов родительских навыков, выявление и оказание помощи "проблемным" семьям;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Формирование родительского актива и вовлечение его в профилактическую деятельность.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Профилактика алкоголизма, наркомании, токсикомании среди детей и молодежи в сфере досуга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Насыщение информационного пространства через средства массовой информации материалами о формах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Обучение сотрудников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Предупреждение распространения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 в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учреждениях: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мероприятий и возможных санкциях за несоблюдение этих требований;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Контроль, в том числе общественный,  за продажей спиртных напитков молодежи в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учреждениях (внезапное посещение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учреждений сотрудниками правоохранительных органов, добровольных народных дружин, представителями общественности);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CE2F34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Проведение информационной кампании по предупреждению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 в местах досуга;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Раннее выявление лиц, находящихся в состоянии опьянения на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досуговом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мероприятии: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Обучение сотрудников, занятых в сфере молодежного досуга, методам работы по пресечению распространения наркотических средств в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досуговом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учреждении, выявлению подростков в состоянии наркотического опьянения, алгоритму действий, предпринимаемому в случае нарушения законности на </w:t>
      </w:r>
      <w:proofErr w:type="spellStart"/>
      <w:r w:rsidRPr="00CE2F34">
        <w:rPr>
          <w:rFonts w:ascii="Times New Roman" w:hAnsi="Times New Roman"/>
          <w:sz w:val="24"/>
          <w:szCs w:val="24"/>
        </w:rPr>
        <w:t>досуговом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мероприятии, методам взаимодействия с правоохранительными органами;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lastRenderedPageBreak/>
        <w:t xml:space="preserve">Организация </w:t>
      </w:r>
      <w:proofErr w:type="spellStart"/>
      <w:r w:rsidRPr="00CE2F34">
        <w:rPr>
          <w:rFonts w:ascii="Times New Roman" w:hAnsi="Times New Roman"/>
          <w:sz w:val="24"/>
          <w:szCs w:val="24"/>
        </w:rPr>
        <w:t>экспресс-освидетельствования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F34">
        <w:rPr>
          <w:rFonts w:ascii="Times New Roman" w:hAnsi="Times New Roman"/>
          <w:sz w:val="24"/>
          <w:szCs w:val="24"/>
        </w:rPr>
        <w:t>выявленных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F34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CE2F34">
        <w:rPr>
          <w:rFonts w:ascii="Times New Roman" w:hAnsi="Times New Roman"/>
          <w:sz w:val="24"/>
          <w:szCs w:val="24"/>
        </w:rPr>
        <w:t>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Профилактика алкоголизма, наркомании, токсикомании среди детей и молодежи по месту жительства (в семье).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Активизация профилактического потенциала семей, имеющих детей: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профилактической работы с семьями по месту жительства;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 Обучение специалистов специфике работы с детьми и молодежью и родителями из социально неблагополучных семей.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Профилактика алкоголизма, наркомании, токсикомании среди детей и молодежи в общественных местах.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Pr="00CE2F34">
        <w:rPr>
          <w:rFonts w:ascii="Times New Roman" w:hAnsi="Times New Roman"/>
          <w:sz w:val="24"/>
          <w:szCs w:val="24"/>
        </w:rPr>
        <w:t xml:space="preserve">рганизация благополучной ненаркотической среды на уровне дома, двора, уличного </w:t>
      </w:r>
      <w:proofErr w:type="spellStart"/>
      <w:r w:rsidRPr="00CE2F34">
        <w:rPr>
          <w:rFonts w:ascii="Times New Roman" w:hAnsi="Times New Roman"/>
          <w:sz w:val="24"/>
          <w:szCs w:val="24"/>
        </w:rPr>
        <w:t>микросоциума</w:t>
      </w:r>
      <w:proofErr w:type="spellEnd"/>
      <w:r w:rsidRPr="00CE2F34">
        <w:rPr>
          <w:rFonts w:ascii="Times New Roman" w:hAnsi="Times New Roman"/>
          <w:sz w:val="24"/>
          <w:szCs w:val="24"/>
        </w:rPr>
        <w:t>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CE2F34">
        <w:rPr>
          <w:rFonts w:ascii="Times New Roman" w:hAnsi="Times New Roman"/>
          <w:sz w:val="24"/>
          <w:szCs w:val="24"/>
        </w:rPr>
        <w:t xml:space="preserve">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</w:t>
      </w:r>
      <w:proofErr w:type="gramStart"/>
      <w:r w:rsidRPr="00CE2F34">
        <w:rPr>
          <w:rFonts w:ascii="Times New Roman" w:hAnsi="Times New Roman"/>
          <w:sz w:val="24"/>
          <w:szCs w:val="24"/>
        </w:rPr>
        <w:t>ств ср</w:t>
      </w:r>
      <w:proofErr w:type="gramEnd"/>
      <w:r w:rsidRPr="00CE2F34">
        <w:rPr>
          <w:rFonts w:ascii="Times New Roman" w:hAnsi="Times New Roman"/>
          <w:sz w:val="24"/>
          <w:szCs w:val="24"/>
        </w:rPr>
        <w:t>еди населения;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 Оснащение придомовых территорий спортивно-игровыми площадками для детей и молодежи;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</w:t>
      </w:r>
      <w:r w:rsidRPr="00CE2F34">
        <w:rPr>
          <w:rFonts w:ascii="Times New Roman" w:hAnsi="Times New Roman"/>
          <w:sz w:val="24"/>
          <w:szCs w:val="24"/>
        </w:rPr>
        <w:t xml:space="preserve">асыщение информационного пространства качественной наружной рекламой против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массовых мероприятий, пропагандирующих ценности здорового образа жизни;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Ограничение доступности для детей и молодежи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 в общественных местах: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F34">
        <w:rPr>
          <w:rFonts w:ascii="Times New Roman" w:hAnsi="Times New Roman"/>
          <w:sz w:val="24"/>
          <w:szCs w:val="24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специальных (</w:t>
      </w:r>
      <w:proofErr w:type="spellStart"/>
      <w:r w:rsidRPr="00CE2F34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CE2F34">
        <w:rPr>
          <w:rFonts w:ascii="Times New Roman" w:hAnsi="Times New Roman"/>
          <w:sz w:val="24"/>
          <w:szCs w:val="24"/>
        </w:rPr>
        <w:t>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уличной социальной работы с детьми и молодежью, находящимися в социально опасном положении.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Основной целью Программы по профилактике алкоголизма, наркомании и токсикомании в МО   «Курумчинский» является снижение спроса на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        Для достижения указанной цели предполагается решить следующие задачи: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</w:t>
      </w:r>
      <w:r w:rsidRPr="00CE2F34">
        <w:rPr>
          <w:rFonts w:ascii="Times New Roman" w:hAnsi="Times New Roman"/>
          <w:sz w:val="24"/>
          <w:szCs w:val="24"/>
        </w:rPr>
        <w:lastRenderedPageBreak/>
        <w:t>работу в соответствии с научными разработками, данными мониторинга, социологическими и иными исследованиями;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способствовать формированию у детей и молодежи социальной компетентности, жизненных навыков, </w:t>
      </w:r>
      <w:proofErr w:type="spellStart"/>
      <w:r w:rsidRPr="00CE2F34">
        <w:rPr>
          <w:rFonts w:ascii="Times New Roman" w:hAnsi="Times New Roman"/>
          <w:sz w:val="24"/>
          <w:szCs w:val="24"/>
        </w:rPr>
        <w:t>стресс-преодолевающего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поведения, системы ценностей, ориентированных на ведение здорового образа жизни;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вещества, в семье, учебных заведениях, местах досуга и </w:t>
      </w:r>
      <w:proofErr w:type="gramStart"/>
      <w:r w:rsidRPr="00CE2F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ними;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CE2F3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поведения), привлекать их к активным формам досуга;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E2F3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E2F34">
        <w:rPr>
          <w:rFonts w:ascii="Times New Roman" w:hAnsi="Times New Roman"/>
          <w:i/>
          <w:sz w:val="24"/>
          <w:szCs w:val="24"/>
        </w:rPr>
        <w:t>Девиантное</w:t>
      </w:r>
      <w:proofErr w:type="spellEnd"/>
      <w:r w:rsidRPr="00CE2F34">
        <w:rPr>
          <w:rFonts w:ascii="Times New Roman" w:hAnsi="Times New Roman"/>
          <w:i/>
          <w:sz w:val="24"/>
          <w:szCs w:val="24"/>
        </w:rPr>
        <w:t xml:space="preserve"> поведение — совершение поступков, которые противоречат нормам социального поведения в том или ином сообществе.</w:t>
      </w:r>
      <w:proofErr w:type="gramEnd"/>
      <w:r w:rsidRPr="00CE2F34">
        <w:rPr>
          <w:rFonts w:ascii="Times New Roman" w:hAnsi="Times New Roman"/>
          <w:i/>
          <w:sz w:val="24"/>
          <w:szCs w:val="24"/>
        </w:rPr>
        <w:t xml:space="preserve"> К основным видам </w:t>
      </w:r>
      <w:proofErr w:type="spellStart"/>
      <w:r w:rsidRPr="00CE2F34">
        <w:rPr>
          <w:rFonts w:ascii="Times New Roman" w:hAnsi="Times New Roman"/>
          <w:i/>
          <w:sz w:val="24"/>
          <w:szCs w:val="24"/>
        </w:rPr>
        <w:t>девиантного</w:t>
      </w:r>
      <w:proofErr w:type="spellEnd"/>
      <w:r w:rsidRPr="00CE2F34">
        <w:rPr>
          <w:rFonts w:ascii="Times New Roman" w:hAnsi="Times New Roman"/>
          <w:i/>
          <w:sz w:val="24"/>
          <w:szCs w:val="24"/>
        </w:rPr>
        <w:t xml:space="preserve"> поведения </w:t>
      </w:r>
      <w:proofErr w:type="gramStart"/>
      <w:r w:rsidRPr="00CE2F34">
        <w:rPr>
          <w:rFonts w:ascii="Times New Roman" w:hAnsi="Times New Roman"/>
          <w:i/>
          <w:sz w:val="24"/>
          <w:szCs w:val="24"/>
        </w:rPr>
        <w:t>относятся</w:t>
      </w:r>
      <w:proofErr w:type="gramEnd"/>
      <w:r w:rsidRPr="00CE2F34">
        <w:rPr>
          <w:rFonts w:ascii="Times New Roman" w:hAnsi="Times New Roman"/>
          <w:i/>
          <w:sz w:val="24"/>
          <w:szCs w:val="24"/>
        </w:rPr>
        <w:t xml:space="preserve"> прежде всего преступность, алкоголизм и наркомания, а также самоубийства, проституция).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добиться эффективной </w:t>
      </w:r>
      <w:proofErr w:type="gramStart"/>
      <w:r w:rsidRPr="00CE2F34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расширить лечебное и реабилитационное пространство потребителей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повысить информированность населения  МО  «Курумчинский» по проблемам злоупотребления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повысить интерес родителей к вопросам </w:t>
      </w:r>
      <w:proofErr w:type="spellStart"/>
      <w:r w:rsidRPr="00CE2F34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воспитания детей и подростков;</w:t>
      </w:r>
    </w:p>
    <w:p w:rsidR="001D7934" w:rsidRPr="00FE17DA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 в учебных заведениях.</w:t>
      </w:r>
    </w:p>
    <w:p w:rsidR="001D7934" w:rsidRPr="00FE17DA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Сроки и этапы реализации Программы</w:t>
      </w:r>
    </w:p>
    <w:p w:rsidR="001D7934" w:rsidRPr="00FE17DA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2015 по 2017 годы.</w:t>
      </w:r>
    </w:p>
    <w:p w:rsidR="001D7934" w:rsidRPr="00FE17DA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934" w:rsidRPr="00FE17DA" w:rsidRDefault="001D7934" w:rsidP="001D79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Объёмы и источники финансирования</w:t>
      </w:r>
    </w:p>
    <w:p w:rsidR="001D7934" w:rsidRPr="00FE17DA" w:rsidRDefault="001D7934" w:rsidP="001D7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 xml:space="preserve">Общий объем финансирования программы составляет:  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в 2015-2017 годах – 12000. руб.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 xml:space="preserve">   Объем финансирования по годам: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2015 год –    4000 тыс. руб.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2016 год –    4000 тыс. руб.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lastRenderedPageBreak/>
        <w:t>2017 год –    4000 тыс</w:t>
      </w:r>
      <w:proofErr w:type="gramStart"/>
      <w:r w:rsidRPr="00CE2F34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E2F34">
        <w:rPr>
          <w:rFonts w:ascii="Times New Roman" w:hAnsi="Times New Roman"/>
          <w:bCs/>
          <w:sz w:val="24"/>
          <w:szCs w:val="24"/>
        </w:rPr>
        <w:t>уб.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934" w:rsidRPr="00CE2F34" w:rsidRDefault="001D7934" w:rsidP="001D7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Контроль за ходом реализации Программы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F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2F34">
        <w:rPr>
          <w:rFonts w:ascii="Times New Roman" w:hAnsi="Times New Roman"/>
          <w:sz w:val="24"/>
          <w:szCs w:val="24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Оценка эффективности социально-экономических результатов</w:t>
      </w:r>
    </w:p>
    <w:p w:rsidR="001D7934" w:rsidRPr="00CE2F34" w:rsidRDefault="001D7934" w:rsidP="001D7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реализации Программы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Реализация данной Программы в течение трех лет позволит: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повысить информированность населения по проблемам злоупотребления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веществами, приобрести демонстрационные материалы по профилактике злоупотребления ПАВ;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повысить интерес родителей к вопросам </w:t>
      </w:r>
      <w:proofErr w:type="spellStart"/>
      <w:r w:rsidRPr="00CE2F34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воспитания детей и подростков;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 в учебных заведениях до 100 процентов.</w:t>
      </w:r>
    </w:p>
    <w:p w:rsidR="001D7934" w:rsidRPr="00CE2F34" w:rsidRDefault="001D7934" w:rsidP="001D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CE2F3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CE2F34">
        <w:rPr>
          <w:rFonts w:ascii="Times New Roman" w:hAnsi="Times New Roman"/>
          <w:sz w:val="24"/>
          <w:szCs w:val="24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  «Курумчинский».</w:t>
      </w: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</w:p>
    <w:p w:rsidR="001D7934" w:rsidRPr="00CE2F34" w:rsidRDefault="001D7934" w:rsidP="001D7934">
      <w:pPr>
        <w:rPr>
          <w:rFonts w:ascii="Times New Roman" w:hAnsi="Times New Roman"/>
          <w:sz w:val="24"/>
          <w:szCs w:val="24"/>
        </w:rPr>
      </w:pPr>
    </w:p>
    <w:p w:rsidR="001617BE" w:rsidRDefault="001617BE"/>
    <w:sectPr w:rsidR="001617BE" w:rsidSect="0016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34"/>
    <w:rsid w:val="00136A4C"/>
    <w:rsid w:val="001617BE"/>
    <w:rsid w:val="001D7934"/>
    <w:rsid w:val="00B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793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D7934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93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3349</Words>
  <Characters>19094</Characters>
  <Application>Microsoft Office Word</Application>
  <DocSecurity>0</DocSecurity>
  <Lines>159</Lines>
  <Paragraphs>44</Paragraphs>
  <ScaleCrop>false</ScaleCrop>
  <Company>Computer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2015-01-13T03:45:00Z</dcterms:created>
  <dcterms:modified xsi:type="dcterms:W3CDTF">2015-01-13T04:29:00Z</dcterms:modified>
</cp:coreProperties>
</file>