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9C" w:rsidRPr="001C4677" w:rsidRDefault="004F329C" w:rsidP="004F329C">
      <w:pPr>
        <w:pStyle w:val="a3"/>
        <w:spacing w:after="0" w:afterAutospacing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C4677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>.05.</w:t>
      </w:r>
      <w:r w:rsidRPr="001C4677">
        <w:rPr>
          <w:rFonts w:ascii="Arial" w:hAnsi="Arial" w:cs="Arial"/>
          <w:b/>
          <w:color w:val="000000"/>
          <w:sz w:val="32"/>
          <w:szCs w:val="32"/>
        </w:rPr>
        <w:t>2023 г. №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17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4F329C" w:rsidRDefault="004F329C" w:rsidP="004F329C">
      <w:pPr>
        <w:pStyle w:val="a3"/>
        <w:spacing w:after="0" w:afterAutospacing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C4677">
        <w:rPr>
          <w:rFonts w:ascii="Arial" w:hAnsi="Arial" w:cs="Arial"/>
          <w:b/>
          <w:color w:val="000000"/>
          <w:sz w:val="32"/>
          <w:szCs w:val="32"/>
        </w:rPr>
        <w:t>РОССИЙСКАЯ ФЕДЕРАЦИЯ                                                                        ИРКУТСКАЯ ОБЛАСТЬ                                                                                    БАЯНДАЕВСКИЙ  РАЙОН                                                                       МУНИЦИПАЛЬНОЕ ОБРАЗОВАНИЕ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«КУРУМЧИНСКИЙ</w:t>
      </w:r>
      <w:r w:rsidRPr="001C4677">
        <w:rPr>
          <w:rFonts w:ascii="Arial" w:hAnsi="Arial" w:cs="Arial"/>
          <w:b/>
          <w:color w:val="000000"/>
          <w:sz w:val="32"/>
          <w:szCs w:val="32"/>
        </w:rPr>
        <w:t>»                                                АДМИНИСТРАЦИЯ</w:t>
      </w:r>
    </w:p>
    <w:p w:rsidR="004F329C" w:rsidRDefault="004F329C" w:rsidP="004F329C">
      <w:pPr>
        <w:pStyle w:val="a3"/>
        <w:spacing w:after="0" w:afterAutospacing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C4677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4F329C" w:rsidRPr="001C4677" w:rsidRDefault="004F329C" w:rsidP="004F329C">
      <w:pPr>
        <w:pStyle w:val="a3"/>
        <w:spacing w:after="0" w:afterAutospacing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F329C" w:rsidRDefault="004F329C" w:rsidP="004F329C">
      <w:pPr>
        <w:pStyle w:val="a3"/>
        <w:spacing w:after="0" w:afterAutospacing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C467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>Б</w:t>
      </w:r>
      <w:r w:rsidRPr="001C467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УСТАНОВЛЕНИИ</w:t>
      </w:r>
      <w:r w:rsidRPr="001C467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ВИДА</w:t>
      </w:r>
      <w:r w:rsidRPr="001C467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РАЗРЕШЕННОГО</w:t>
      </w:r>
      <w:r w:rsidRPr="001C4677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>ИСПОЛЬЗОВАНИЯ ЗЕМЕЛЬНОГО УЧАСТКА</w:t>
      </w:r>
    </w:p>
    <w:p w:rsidR="004F329C" w:rsidRPr="001C4677" w:rsidRDefault="004F329C" w:rsidP="004F329C">
      <w:pPr>
        <w:pStyle w:val="a3"/>
        <w:spacing w:after="0" w:afterAutospacing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F329C" w:rsidRPr="001C4677" w:rsidRDefault="004F329C" w:rsidP="004F329C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1C4677">
        <w:rPr>
          <w:rFonts w:ascii="Arial" w:hAnsi="Arial" w:cs="Arial"/>
          <w:color w:val="000000"/>
          <w:sz w:val="27"/>
          <w:szCs w:val="27"/>
        </w:rPr>
        <w:t>В рамках проведения мероприятий по выявлению правообладателей объектов недвижимости, признаваемых в соответствии с Федеральным законом от  13 июля 2015 года № 218-ФЗ «О государственной регистрации недвижимости», в соответствии  с  Федеральным законом от 29.02.2004 № 191-ФЗ «О введении в действие Градостроительного кодекса Российской Федерации», Федеральным законом от 06.10.2003 № 131 ФЗ «Об общих принципах организации местного самоуправления в Российской Федерации», Правилами землепользования и застройки</w:t>
      </w:r>
      <w:proofErr w:type="gramEnd"/>
      <w:r w:rsidRPr="001C4677">
        <w:rPr>
          <w:rFonts w:ascii="Arial" w:hAnsi="Arial" w:cs="Arial"/>
          <w:color w:val="000000"/>
          <w:sz w:val="27"/>
          <w:szCs w:val="27"/>
        </w:rPr>
        <w:t xml:space="preserve"> территории  </w:t>
      </w:r>
      <w:r>
        <w:rPr>
          <w:rFonts w:ascii="Arial" w:hAnsi="Arial" w:cs="Arial"/>
          <w:color w:val="000000"/>
          <w:sz w:val="27"/>
          <w:szCs w:val="27"/>
        </w:rPr>
        <w:t>муниципального образования «</w:t>
      </w:r>
      <w:r w:rsidRPr="004F329C">
        <w:rPr>
          <w:rFonts w:ascii="Arial" w:hAnsi="Arial" w:cs="Arial"/>
          <w:color w:val="000000"/>
          <w:sz w:val="27"/>
          <w:szCs w:val="27"/>
        </w:rPr>
        <w:t>Курумчинский</w:t>
      </w:r>
      <w:r w:rsidRPr="004F329C">
        <w:rPr>
          <w:rFonts w:ascii="Arial" w:hAnsi="Arial" w:cs="Arial"/>
          <w:color w:val="000000"/>
          <w:sz w:val="27"/>
          <w:szCs w:val="27"/>
        </w:rPr>
        <w:t xml:space="preserve">» Баяндаевского района  Иркутской области, утвержденный Решением Думы от </w:t>
      </w:r>
      <w:r w:rsidRPr="004F329C">
        <w:rPr>
          <w:rFonts w:ascii="Arial" w:hAnsi="Arial" w:cs="Arial"/>
          <w:color w:val="000000"/>
          <w:sz w:val="27"/>
          <w:szCs w:val="27"/>
        </w:rPr>
        <w:t>20.11</w:t>
      </w:r>
      <w:r w:rsidRPr="004F329C">
        <w:rPr>
          <w:rFonts w:ascii="Arial" w:hAnsi="Arial" w:cs="Arial"/>
          <w:color w:val="000000"/>
          <w:sz w:val="27"/>
          <w:szCs w:val="27"/>
        </w:rPr>
        <w:t xml:space="preserve">.2013 г. № </w:t>
      </w:r>
      <w:r w:rsidRPr="004F329C">
        <w:rPr>
          <w:rFonts w:ascii="Arial" w:hAnsi="Arial" w:cs="Arial"/>
          <w:color w:val="000000"/>
          <w:sz w:val="27"/>
          <w:szCs w:val="27"/>
        </w:rPr>
        <w:t>6</w:t>
      </w:r>
      <w:r w:rsidRPr="004F329C">
        <w:rPr>
          <w:rFonts w:ascii="Arial" w:hAnsi="Arial" w:cs="Arial"/>
          <w:color w:val="000000"/>
          <w:sz w:val="27"/>
          <w:szCs w:val="27"/>
        </w:rPr>
        <w:t xml:space="preserve"> «Об утверждении правил землепользования и застройки»,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 Уставом муниципального образования </w:t>
      </w:r>
      <w:r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" w:hAnsi="Arial" w:cs="Arial"/>
          <w:color w:val="000000"/>
          <w:sz w:val="27"/>
          <w:szCs w:val="27"/>
        </w:rPr>
        <w:t>Курумчинский</w:t>
      </w:r>
      <w:r>
        <w:rPr>
          <w:rFonts w:ascii="Arial" w:hAnsi="Arial" w:cs="Arial"/>
          <w:color w:val="000000"/>
          <w:sz w:val="27"/>
          <w:szCs w:val="27"/>
        </w:rPr>
        <w:t>»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, администрация муниципального образования </w:t>
      </w:r>
      <w:r>
        <w:rPr>
          <w:rFonts w:ascii="Arial" w:hAnsi="Arial" w:cs="Arial"/>
          <w:color w:val="000000"/>
          <w:sz w:val="27"/>
          <w:szCs w:val="27"/>
        </w:rPr>
        <w:t>«Курумчинский</w:t>
      </w:r>
      <w:r>
        <w:rPr>
          <w:rFonts w:ascii="Arial" w:hAnsi="Arial" w:cs="Arial"/>
          <w:color w:val="000000"/>
          <w:sz w:val="27"/>
          <w:szCs w:val="27"/>
        </w:rPr>
        <w:t>»,</w:t>
      </w:r>
    </w:p>
    <w:p w:rsidR="004F329C" w:rsidRPr="00BD41CB" w:rsidRDefault="004F329C" w:rsidP="004F329C">
      <w:pPr>
        <w:pStyle w:val="a3"/>
        <w:spacing w:after="0" w:afterAutospacing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D41CB"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:rsidR="004F329C" w:rsidRDefault="004F329C" w:rsidP="004F329C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 w:rsidRPr="001C4677">
        <w:rPr>
          <w:rFonts w:ascii="Arial" w:hAnsi="Arial" w:cs="Arial"/>
          <w:color w:val="000000"/>
          <w:sz w:val="27"/>
          <w:szCs w:val="27"/>
        </w:rPr>
        <w:t xml:space="preserve">1. Установить  вид  разрешенного использования земельного участка, с кадастровым  </w:t>
      </w:r>
      <w:r w:rsidRPr="004F329C">
        <w:rPr>
          <w:rFonts w:ascii="Arial" w:hAnsi="Arial" w:cs="Arial"/>
          <w:color w:val="000000"/>
          <w:sz w:val="27"/>
          <w:szCs w:val="27"/>
        </w:rPr>
        <w:t xml:space="preserve">номером </w:t>
      </w:r>
      <w:r w:rsidRPr="004F329C">
        <w:rPr>
          <w:rFonts w:ascii="Arial" w:hAnsi="Arial" w:cs="Arial"/>
          <w:color w:val="000000"/>
          <w:sz w:val="27"/>
          <w:szCs w:val="27"/>
        </w:rPr>
        <w:t>85:02:</w:t>
      </w:r>
      <w:r>
        <w:rPr>
          <w:rFonts w:ascii="Arial" w:hAnsi="Arial" w:cs="Arial"/>
          <w:color w:val="000000"/>
          <w:sz w:val="27"/>
          <w:szCs w:val="27"/>
        </w:rPr>
        <w:t>041501:71</w:t>
      </w:r>
      <w:r w:rsidRPr="001C4677">
        <w:rPr>
          <w:rFonts w:ascii="Arial" w:hAnsi="Arial" w:cs="Arial"/>
          <w:color w:val="000000"/>
          <w:sz w:val="27"/>
          <w:szCs w:val="27"/>
        </w:rPr>
        <w:t>, категори</w:t>
      </w:r>
      <w:r>
        <w:rPr>
          <w:rFonts w:ascii="Arial" w:hAnsi="Arial" w:cs="Arial"/>
          <w:color w:val="000000"/>
          <w:sz w:val="27"/>
          <w:szCs w:val="27"/>
        </w:rPr>
        <w:t>я земель: земли сельскохозяйственного назначения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, площадью </w:t>
      </w:r>
      <w:r w:rsidRPr="004F329C">
        <w:rPr>
          <w:rFonts w:ascii="Arial" w:hAnsi="Arial" w:cs="Arial"/>
          <w:color w:val="000000"/>
          <w:sz w:val="27"/>
          <w:szCs w:val="27"/>
        </w:rPr>
        <w:t>200000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 кв.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м., расположенного по адресу: </w:t>
      </w:r>
      <w:r w:rsidRPr="004F329C">
        <w:rPr>
          <w:rFonts w:ascii="Arial" w:hAnsi="Arial" w:cs="Arial"/>
          <w:color w:val="000000"/>
          <w:sz w:val="27"/>
          <w:szCs w:val="27"/>
        </w:rPr>
        <w:t>Иркутская область, Баяндаевский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  рай</w:t>
      </w:r>
      <w:r>
        <w:rPr>
          <w:rFonts w:ascii="Arial" w:hAnsi="Arial" w:cs="Arial"/>
          <w:color w:val="000000"/>
          <w:sz w:val="27"/>
          <w:szCs w:val="27"/>
        </w:rPr>
        <w:t>он</w:t>
      </w:r>
      <w:r w:rsidR="005E7F18">
        <w:rPr>
          <w:rFonts w:ascii="Arial" w:hAnsi="Arial" w:cs="Arial"/>
          <w:color w:val="000000"/>
          <w:sz w:val="27"/>
          <w:szCs w:val="27"/>
        </w:rPr>
        <w:t>, с</w:t>
      </w:r>
      <w:r>
        <w:rPr>
          <w:rFonts w:ascii="Arial" w:hAnsi="Arial" w:cs="Arial"/>
          <w:color w:val="000000"/>
          <w:sz w:val="27"/>
          <w:szCs w:val="27"/>
        </w:rPr>
        <w:t>. Загатуй</w:t>
      </w:r>
      <w:r>
        <w:rPr>
          <w:rFonts w:ascii="Arial" w:hAnsi="Arial" w:cs="Arial"/>
          <w:color w:val="000000"/>
          <w:sz w:val="27"/>
          <w:szCs w:val="27"/>
        </w:rPr>
        <w:t xml:space="preserve"> –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для сельскохозяйственного производства.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4F329C" w:rsidRDefault="004F329C" w:rsidP="004F329C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. Направить  настоящее  постановление  в  Управление Федеральной службы государственной регистрации, кадастра и картографии по Иркутской области.                                                  </w:t>
      </w:r>
    </w:p>
    <w:p w:rsidR="004F329C" w:rsidRDefault="004F329C" w:rsidP="004F329C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Pr="001C4677">
        <w:rPr>
          <w:rFonts w:ascii="Arial" w:hAnsi="Arial" w:cs="Arial"/>
          <w:color w:val="000000"/>
          <w:sz w:val="27"/>
          <w:szCs w:val="27"/>
        </w:rPr>
        <w:t>. Опубликовать настоящее постановление на официальном сайте администрации   муниципального образования</w:t>
      </w:r>
      <w:r>
        <w:rPr>
          <w:rFonts w:ascii="Arial" w:hAnsi="Arial" w:cs="Arial"/>
          <w:color w:val="000000"/>
          <w:sz w:val="27"/>
          <w:szCs w:val="27"/>
        </w:rPr>
        <w:t xml:space="preserve"> «Курумчинский</w:t>
      </w:r>
      <w:r>
        <w:rPr>
          <w:rFonts w:ascii="Arial" w:hAnsi="Arial" w:cs="Arial"/>
          <w:color w:val="000000"/>
          <w:sz w:val="27"/>
          <w:szCs w:val="27"/>
        </w:rPr>
        <w:t>».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            </w:t>
      </w:r>
    </w:p>
    <w:p w:rsidR="004F329C" w:rsidRDefault="004F329C" w:rsidP="004F329C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. Постановление вступает в силу со дня его подписания.     </w:t>
      </w:r>
    </w:p>
    <w:p w:rsidR="004F329C" w:rsidRPr="001C4677" w:rsidRDefault="004F329C" w:rsidP="004F329C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Pr="001C4677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Pr="001C4677">
        <w:rPr>
          <w:rFonts w:ascii="Arial" w:hAnsi="Arial" w:cs="Arial"/>
          <w:color w:val="000000"/>
          <w:sz w:val="27"/>
          <w:szCs w:val="27"/>
        </w:rPr>
        <w:t>Контроль за</w:t>
      </w:r>
      <w:proofErr w:type="gramEnd"/>
      <w:r w:rsidRPr="001C4677">
        <w:rPr>
          <w:rFonts w:ascii="Arial" w:hAnsi="Arial" w:cs="Arial"/>
          <w:color w:val="000000"/>
          <w:sz w:val="27"/>
          <w:szCs w:val="27"/>
        </w:rPr>
        <w:t xml:space="preserve"> выполнением настоящего постановления оставляю за собой.</w:t>
      </w:r>
    </w:p>
    <w:p w:rsidR="006A6DD4" w:rsidRDefault="006A6DD4" w:rsidP="005E7F18">
      <w:pPr>
        <w:jc w:val="right"/>
      </w:pPr>
    </w:p>
    <w:p w:rsidR="005E7F18" w:rsidRPr="005E7F18" w:rsidRDefault="005E7F18" w:rsidP="005E7F18">
      <w:pPr>
        <w:spacing w:after="0" w:line="240" w:lineRule="auto"/>
        <w:jc w:val="right"/>
        <w:rPr>
          <w:rFonts w:ascii="Arial" w:hAnsi="Arial" w:cs="Arial"/>
          <w:sz w:val="27"/>
          <w:szCs w:val="27"/>
        </w:rPr>
      </w:pPr>
      <w:bookmarkStart w:id="0" w:name="_GoBack"/>
      <w:bookmarkEnd w:id="0"/>
      <w:r w:rsidRPr="005E7F18">
        <w:rPr>
          <w:rFonts w:ascii="Arial" w:hAnsi="Arial" w:cs="Arial"/>
          <w:sz w:val="27"/>
          <w:szCs w:val="27"/>
        </w:rPr>
        <w:t xml:space="preserve">Глава администрации МО «Курумчинский» </w:t>
      </w:r>
    </w:p>
    <w:p w:rsidR="005E7F18" w:rsidRPr="005E7F18" w:rsidRDefault="005E7F18" w:rsidP="005E7F18">
      <w:pPr>
        <w:spacing w:after="0" w:line="240" w:lineRule="auto"/>
        <w:jc w:val="right"/>
        <w:rPr>
          <w:rFonts w:ascii="Arial" w:hAnsi="Arial" w:cs="Arial"/>
          <w:sz w:val="27"/>
          <w:szCs w:val="27"/>
        </w:rPr>
      </w:pPr>
      <w:r w:rsidRPr="005E7F18">
        <w:rPr>
          <w:rFonts w:ascii="Arial" w:hAnsi="Arial" w:cs="Arial"/>
          <w:sz w:val="27"/>
          <w:szCs w:val="27"/>
        </w:rPr>
        <w:t xml:space="preserve">В. Г. Сахаев </w:t>
      </w:r>
    </w:p>
    <w:sectPr w:rsidR="005E7F18" w:rsidRPr="005E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80"/>
    <w:rsid w:val="004F329C"/>
    <w:rsid w:val="005E7F18"/>
    <w:rsid w:val="006A6DD4"/>
    <w:rsid w:val="00B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2023-05-24T03:18:00Z</cp:lastPrinted>
  <dcterms:created xsi:type="dcterms:W3CDTF">2023-05-24T03:06:00Z</dcterms:created>
  <dcterms:modified xsi:type="dcterms:W3CDTF">2023-05-24T03:18:00Z</dcterms:modified>
</cp:coreProperties>
</file>