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B8" w:rsidRPr="00A32D03" w:rsidRDefault="00A534B1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29.05.2020г. №41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C6204">
        <w:rPr>
          <w:rFonts w:ascii="Arial" w:hAnsi="Arial" w:cs="Arial"/>
          <w:b/>
          <w:sz w:val="32"/>
          <w:szCs w:val="32"/>
        </w:rPr>
        <w:t>КУРУМЧИНСКИЙ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F15A34" w:rsidRDefault="00CB49B8" w:rsidP="00CB49B8">
      <w:pPr>
        <w:jc w:val="center"/>
        <w:rPr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sz w:val="28"/>
          <w:szCs w:val="28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</w:t>
      </w:r>
      <w:r w:rsidR="00AC6204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AC6204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В соответствии с</w:t>
      </w:r>
      <w:r w:rsidR="009A5F09">
        <w:rPr>
          <w:rFonts w:ascii="Arial" w:hAnsi="Arial" w:cs="Arial"/>
        </w:rPr>
        <w:t>о статьей 110.1</w:t>
      </w:r>
      <w:r w:rsidRPr="00F15A34">
        <w:rPr>
          <w:rFonts w:ascii="Arial" w:hAnsi="Arial" w:cs="Arial"/>
        </w:rPr>
        <w:t xml:space="preserve"> Бюджетн</w:t>
      </w:r>
      <w:r w:rsidR="009A5F09">
        <w:rPr>
          <w:rFonts w:ascii="Arial" w:hAnsi="Arial" w:cs="Arial"/>
        </w:rPr>
        <w:t>ого</w:t>
      </w:r>
      <w:r w:rsidRPr="00F15A34">
        <w:rPr>
          <w:rFonts w:ascii="Arial" w:hAnsi="Arial" w:cs="Arial"/>
        </w:rPr>
        <w:t xml:space="preserve"> Кодекс</w:t>
      </w:r>
      <w:r w:rsidR="009A5F09">
        <w:rPr>
          <w:rFonts w:ascii="Arial" w:hAnsi="Arial" w:cs="Arial"/>
        </w:rPr>
        <w:t>а</w:t>
      </w:r>
      <w:r w:rsidRPr="00F15A34">
        <w:rPr>
          <w:rFonts w:ascii="Arial" w:hAnsi="Arial" w:cs="Arial"/>
        </w:rPr>
        <w:t xml:space="preserve"> Российской Федерации,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>, администрация МО «</w:t>
      </w:r>
      <w:r w:rsidR="00AC6204">
        <w:rPr>
          <w:rFonts w:ascii="Arial" w:hAnsi="Arial" w:cs="Arial"/>
        </w:rPr>
        <w:t>Курумчинский</w:t>
      </w:r>
      <w:r w:rsidR="008B2E6B">
        <w:rPr>
          <w:rFonts w:ascii="Arial" w:hAnsi="Arial" w:cs="Arial"/>
        </w:rPr>
        <w:t>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>муниципального образования «</w:t>
      </w:r>
      <w:r w:rsidR="00AC6204">
        <w:rPr>
          <w:sz w:val="24"/>
          <w:szCs w:val="24"/>
        </w:rPr>
        <w:t>Курумчинский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>муниципальным образованием «</w:t>
      </w:r>
      <w:r w:rsidR="00AC6204">
        <w:rPr>
          <w:sz w:val="24"/>
          <w:szCs w:val="24"/>
        </w:rPr>
        <w:t>Курумчинский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proofErr w:type="gramStart"/>
      <w:r w:rsidR="00FC61A5" w:rsidRPr="00F15A34">
        <w:rPr>
          <w:sz w:val="24"/>
          <w:szCs w:val="24"/>
        </w:rPr>
        <w:t>Контроль за</w:t>
      </w:r>
      <w:proofErr w:type="gramEnd"/>
      <w:r w:rsidR="00FC61A5" w:rsidRPr="00F15A3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>Опубликовать настоящее постановление в газете «Вестник</w:t>
      </w:r>
      <w:r w:rsidR="00F15A34">
        <w:rPr>
          <w:rFonts w:ascii="Arial" w:hAnsi="Arial" w:cs="Arial"/>
        </w:rPr>
        <w:t xml:space="preserve"> МО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 и на официальном сайте МО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C61A5" w:rsidRPr="00F15A34" w:rsidRDefault="00FC61A5" w:rsidP="00F15A34">
      <w:pPr>
        <w:shd w:val="clear" w:color="auto" w:fill="FFFFFF"/>
        <w:rPr>
          <w:rFonts w:ascii="Arial" w:hAnsi="Arial" w:cs="Arial"/>
          <w:color w:val="000000"/>
        </w:rPr>
      </w:pPr>
      <w:r w:rsidRPr="00F15A34">
        <w:rPr>
          <w:rFonts w:ascii="Arial" w:hAnsi="Arial" w:cs="Arial"/>
          <w:color w:val="000000"/>
        </w:rPr>
        <w:t xml:space="preserve">Глава </w:t>
      </w:r>
      <w:r w:rsidR="00F15A34" w:rsidRPr="00F15A34">
        <w:rPr>
          <w:rFonts w:ascii="Arial" w:hAnsi="Arial" w:cs="Arial"/>
          <w:color w:val="000000"/>
        </w:rPr>
        <w:t xml:space="preserve">муниципального образования </w:t>
      </w:r>
      <w:r w:rsidRPr="00F15A34">
        <w:rPr>
          <w:rFonts w:ascii="Arial" w:hAnsi="Arial" w:cs="Arial"/>
          <w:color w:val="000000"/>
        </w:rPr>
        <w:t>«</w:t>
      </w:r>
      <w:r w:rsidR="00AC6204">
        <w:rPr>
          <w:rFonts w:ascii="Arial" w:hAnsi="Arial" w:cs="Arial"/>
          <w:color w:val="000000"/>
        </w:rPr>
        <w:t>Курумчинский</w:t>
      </w:r>
      <w:r w:rsidR="00F15A34" w:rsidRPr="00F15A34">
        <w:rPr>
          <w:rFonts w:ascii="Arial" w:hAnsi="Arial" w:cs="Arial"/>
          <w:color w:val="000000"/>
        </w:rPr>
        <w:t>»</w:t>
      </w:r>
      <w:r w:rsidRPr="00F15A34">
        <w:rPr>
          <w:rFonts w:ascii="Arial" w:hAnsi="Arial" w:cs="Arial"/>
          <w:color w:val="000000"/>
        </w:rPr>
        <w:t xml:space="preserve">   </w:t>
      </w:r>
    </w:p>
    <w:p w:rsidR="00FC61A5" w:rsidRPr="00F15A34" w:rsidRDefault="00F15A34" w:rsidP="00FC61A5">
      <w:pPr>
        <w:shd w:val="clear" w:color="auto" w:fill="FFFFFF"/>
        <w:rPr>
          <w:rFonts w:ascii="Arial" w:hAnsi="Arial" w:cs="Arial"/>
        </w:rPr>
      </w:pPr>
      <w:r w:rsidRPr="00F15A34">
        <w:rPr>
          <w:rFonts w:ascii="Arial" w:hAnsi="Arial" w:cs="Arial"/>
        </w:rPr>
        <w:t>В.</w:t>
      </w:r>
      <w:r w:rsidR="00AC6204">
        <w:rPr>
          <w:rFonts w:ascii="Arial" w:hAnsi="Arial" w:cs="Arial"/>
        </w:rPr>
        <w:t>Г. Сахаев</w:t>
      </w:r>
    </w:p>
    <w:p w:rsidR="00F15A34" w:rsidRDefault="00F15A34" w:rsidP="00F15A34">
      <w:pPr>
        <w:widowControl w:val="0"/>
        <w:autoSpaceDE w:val="0"/>
        <w:autoSpaceDN w:val="0"/>
        <w:outlineLvl w:val="0"/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71C2F" w:rsidRDefault="00471C2F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r w:rsidR="00AC6204">
        <w:rPr>
          <w:rFonts w:ascii="Courier New" w:hAnsi="Courier New" w:cs="Courier New"/>
          <w:sz w:val="22"/>
          <w:szCs w:val="22"/>
        </w:rPr>
        <w:t>Курумчинский</w:t>
      </w:r>
      <w:r w:rsidRPr="00F15A34">
        <w:rPr>
          <w:rFonts w:ascii="Courier New" w:hAnsi="Courier New" w:cs="Courier New"/>
          <w:sz w:val="22"/>
          <w:szCs w:val="22"/>
        </w:rPr>
        <w:t>»</w:t>
      </w:r>
    </w:p>
    <w:p w:rsidR="00193F52" w:rsidRPr="00F15A3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от </w:t>
      </w:r>
      <w:r w:rsidR="00A534B1">
        <w:rPr>
          <w:rFonts w:ascii="Courier New" w:hAnsi="Courier New" w:cs="Courier New"/>
          <w:sz w:val="22"/>
          <w:szCs w:val="22"/>
        </w:rPr>
        <w:t>29.05.2020г. №41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Муниципального образования «</w:t>
      </w:r>
      <w:r w:rsidR="00AC6204">
        <w:rPr>
          <w:rFonts w:ascii="Arial" w:hAnsi="Arial" w:cs="Arial"/>
          <w:b/>
        </w:rPr>
        <w:t>Курумчинский</w:t>
      </w:r>
      <w:r w:rsidRPr="00F15A34">
        <w:rPr>
          <w:rFonts w:ascii="Arial" w:hAnsi="Arial" w:cs="Arial"/>
          <w:b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>муниципальным образованием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AC6204">
        <w:rPr>
          <w:rFonts w:ascii="Arial" w:hAnsi="Arial" w:cs="Arial"/>
          <w:color w:val="22272F"/>
          <w:shd w:val="clear" w:color="auto" w:fill="FFFFFF"/>
        </w:rPr>
        <w:t>Курумчинский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AC6204">
        <w:rPr>
          <w:rFonts w:ascii="Arial" w:hAnsi="Arial" w:cs="Arial"/>
          <w:color w:val="22272F"/>
          <w:shd w:val="clear" w:color="auto" w:fill="FFFFFF"/>
        </w:rPr>
        <w:t>Курумчинский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AC6204">
        <w:rPr>
          <w:rFonts w:ascii="Arial" w:hAnsi="Arial" w:cs="Arial"/>
          <w:color w:val="22272F"/>
          <w:shd w:val="clear" w:color="auto" w:fill="FFFFFF"/>
        </w:rPr>
        <w:t>Курумчинский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>муниципального образования «</w:t>
      </w:r>
      <w:r w:rsidR="00AC6204">
        <w:rPr>
          <w:rFonts w:ascii="Arial" w:hAnsi="Arial" w:cs="Arial"/>
          <w:b/>
        </w:rPr>
        <w:t>Курумчинский</w:t>
      </w:r>
      <w:r w:rsidR="00FC61A5" w:rsidRPr="00F15A34">
        <w:rPr>
          <w:rFonts w:ascii="Arial" w:hAnsi="Arial" w:cs="Arial"/>
          <w:b/>
        </w:rPr>
        <w:t>»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lastRenderedPageBreak/>
        <w:t xml:space="preserve">5) </w:t>
      </w:r>
      <w:r w:rsidRPr="00F15A3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r w:rsidR="00AC6204">
        <w:rPr>
          <w:rFonts w:ascii="Courier New" w:hAnsi="Courier New" w:cs="Courier New"/>
          <w:sz w:val="22"/>
          <w:szCs w:val="22"/>
        </w:rPr>
        <w:t>Курумчинский</w:t>
      </w:r>
      <w:r w:rsidRPr="00F15A34">
        <w:rPr>
          <w:rFonts w:ascii="Courier New" w:hAnsi="Courier New" w:cs="Courier New"/>
          <w:sz w:val="22"/>
          <w:szCs w:val="22"/>
        </w:rPr>
        <w:t>»</w:t>
      </w:r>
    </w:p>
    <w:p w:rsidR="00F15A34" w:rsidRPr="00F15A34" w:rsidRDefault="00A534B1" w:rsidP="00F15A34">
      <w:pPr>
        <w:ind w:firstLine="900"/>
        <w:jc w:val="right"/>
        <w:rPr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29.05.2020г. №4</w:t>
      </w:r>
      <w:r w:rsidR="00F15A34">
        <w:rPr>
          <w:rFonts w:ascii="Courier New" w:hAnsi="Courier New" w:cs="Courier New"/>
          <w:sz w:val="22"/>
          <w:szCs w:val="22"/>
        </w:rPr>
        <w:t>1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>Муниципальным образованием «</w:t>
      </w:r>
      <w:r w:rsidR="00AC6204">
        <w:rPr>
          <w:rFonts w:ascii="Arial" w:hAnsi="Arial" w:cs="Arial"/>
          <w:b/>
        </w:rPr>
        <w:t>Курумчинский</w:t>
      </w:r>
      <w:r w:rsidR="007644DF" w:rsidRPr="00F15A34">
        <w:rPr>
          <w:rFonts w:ascii="Arial" w:hAnsi="Arial" w:cs="Arial"/>
          <w:b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>муниципальное образование «</w:t>
      </w:r>
      <w:r w:rsidR="00AC6204">
        <w:rPr>
          <w:rFonts w:ascii="Arial" w:hAnsi="Arial" w:cs="Arial"/>
        </w:rPr>
        <w:t>Курумчинский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>
        <w:r w:rsidRPr="00F15A3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F15A3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>
        <w:r w:rsidRPr="00F15A3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F15A34">
        <w:rPr>
          <w:rFonts w:ascii="Arial" w:eastAsia="Calibri" w:hAnsi="Arial" w:cs="Arial"/>
        </w:rPr>
        <w:t xml:space="preserve"> статьи 115 и </w:t>
      </w:r>
      <w:hyperlink r:id="rId7">
        <w:r w:rsidRPr="00F15A3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F15A3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«</w:t>
      </w:r>
      <w:r w:rsidR="00AC6204">
        <w:rPr>
          <w:rFonts w:ascii="Arial" w:hAnsi="Arial" w:cs="Arial"/>
        </w:rPr>
        <w:t>Курумчинский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</w:t>
      </w:r>
      <w:r w:rsidRPr="00F15A34">
        <w:rPr>
          <w:rFonts w:ascii="Arial" w:hAnsi="Arial" w:cs="Arial"/>
        </w:rPr>
        <w:lastRenderedPageBreak/>
        <w:t xml:space="preserve">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>Думы 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lastRenderedPageBreak/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 xml:space="preserve">»,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8. В случае неисполнения или ненадлежащего исполнения принципалом </w:t>
      </w:r>
      <w:r w:rsidRPr="00F15A34">
        <w:rPr>
          <w:rFonts w:ascii="Arial" w:hAnsi="Arial" w:cs="Arial"/>
          <w:shd w:val="clear" w:color="auto" w:fill="FFFFFF"/>
        </w:rPr>
        <w:lastRenderedPageBreak/>
        <w:t>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F15A34">
        <w:rPr>
          <w:rFonts w:ascii="Arial" w:hAnsi="Arial" w:cs="Arial"/>
          <w:shd w:val="clear" w:color="auto" w:fill="FFFFFF"/>
        </w:rPr>
        <w:t>за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отчетным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), представлять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Муниципальные ценные бумаги размещаются выпусками. Решение об эмиссии выпуска (дополнительного выпуска) муниципальных ценных бумаг </w:t>
      </w:r>
      <w:r w:rsidRPr="00F15A34">
        <w:rPr>
          <w:rFonts w:ascii="Arial" w:hAnsi="Arial" w:cs="Arial"/>
          <w:shd w:val="clear" w:color="auto" w:fill="FFFFFF"/>
        </w:rPr>
        <w:lastRenderedPageBreak/>
        <w:t>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F15A3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lastRenderedPageBreak/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AC6204">
        <w:rPr>
          <w:rFonts w:ascii="Arial" w:hAnsi="Arial" w:cs="Arial"/>
        </w:rPr>
        <w:t>Курумчинский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>муниципальным образованием «</w:t>
      </w:r>
      <w:r w:rsidR="00AC6204">
        <w:rPr>
          <w:rFonts w:ascii="Arial" w:hAnsi="Arial" w:cs="Arial"/>
        </w:rPr>
        <w:t>Курумчинский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</w:p>
    <w:sectPr w:rsidR="00193F52" w:rsidRPr="00F15A3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52"/>
    <w:rsid w:val="000F1B73"/>
    <w:rsid w:val="00193F52"/>
    <w:rsid w:val="001B2650"/>
    <w:rsid w:val="002D4125"/>
    <w:rsid w:val="003416C3"/>
    <w:rsid w:val="003744C2"/>
    <w:rsid w:val="00387F0C"/>
    <w:rsid w:val="00471C2F"/>
    <w:rsid w:val="00715C22"/>
    <w:rsid w:val="007644DF"/>
    <w:rsid w:val="00771B37"/>
    <w:rsid w:val="008B2E6B"/>
    <w:rsid w:val="009A5F09"/>
    <w:rsid w:val="009E4307"/>
    <w:rsid w:val="00A534B1"/>
    <w:rsid w:val="00AC6204"/>
    <w:rsid w:val="00AD4743"/>
    <w:rsid w:val="00CB49B8"/>
    <w:rsid w:val="00CC7388"/>
    <w:rsid w:val="00D93DE1"/>
    <w:rsid w:val="00F15A34"/>
    <w:rsid w:val="00FB7947"/>
    <w:rsid w:val="00FC61A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13</cp:revision>
  <cp:lastPrinted>2020-06-11T01:35:00Z</cp:lastPrinted>
  <dcterms:created xsi:type="dcterms:W3CDTF">2020-05-19T08:39:00Z</dcterms:created>
  <dcterms:modified xsi:type="dcterms:W3CDTF">2020-06-11T01:35:00Z</dcterms:modified>
  <dc:language>en-US</dc:language>
</cp:coreProperties>
</file>